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E0B" w:rsidRDefault="00C4450D" w:rsidP="00C4450D">
      <w:pPr>
        <w:jc w:val="right"/>
        <w:rPr>
          <w:sz w:val="28"/>
          <w:szCs w:val="28"/>
        </w:rPr>
      </w:pPr>
      <w:r>
        <w:rPr>
          <w:sz w:val="28"/>
          <w:szCs w:val="28"/>
        </w:rPr>
        <w:t>Приложение №1</w:t>
      </w:r>
      <w:bookmarkStart w:id="0" w:name="_GoBack"/>
      <w:bookmarkEnd w:id="0"/>
    </w:p>
    <w:p w:rsidR="00C4450D" w:rsidRPr="00DA7669" w:rsidRDefault="00C4450D" w:rsidP="00DA7669">
      <w:pPr>
        <w:jc w:val="center"/>
        <w:rPr>
          <w:sz w:val="28"/>
          <w:szCs w:val="28"/>
        </w:rPr>
      </w:pPr>
    </w:p>
    <w:p w:rsidR="00BE5E0B" w:rsidRPr="00DA7669" w:rsidRDefault="00BE5E0B" w:rsidP="00DA7669">
      <w:pPr>
        <w:jc w:val="center"/>
        <w:rPr>
          <w:sz w:val="28"/>
          <w:szCs w:val="28"/>
        </w:rPr>
      </w:pPr>
      <w:r w:rsidRPr="00DA7669">
        <w:rPr>
          <w:sz w:val="28"/>
          <w:szCs w:val="28"/>
        </w:rPr>
        <w:t>П е р е ч е н ь</w:t>
      </w:r>
    </w:p>
    <w:p w:rsidR="00BE5E0B" w:rsidRPr="00DA7669" w:rsidRDefault="00BE5E0B" w:rsidP="00DA7669">
      <w:pPr>
        <w:jc w:val="center"/>
        <w:rPr>
          <w:sz w:val="28"/>
          <w:szCs w:val="28"/>
        </w:rPr>
      </w:pPr>
      <w:r w:rsidRPr="00DA7669">
        <w:rPr>
          <w:sz w:val="28"/>
          <w:szCs w:val="28"/>
        </w:rPr>
        <w:t xml:space="preserve"> документов, необходимых для проведения </w:t>
      </w:r>
      <w:r w:rsidR="00621750" w:rsidRPr="00DA7669">
        <w:rPr>
          <w:sz w:val="28"/>
          <w:szCs w:val="28"/>
        </w:rPr>
        <w:t xml:space="preserve">классификации </w:t>
      </w:r>
    </w:p>
    <w:p w:rsidR="000A6EC4" w:rsidRPr="00B836A1" w:rsidRDefault="00BE5E0B" w:rsidP="00DA7669">
      <w:pPr>
        <w:jc w:val="center"/>
        <w:rPr>
          <w:b/>
          <w:sz w:val="28"/>
          <w:szCs w:val="28"/>
        </w:rPr>
      </w:pPr>
      <w:r w:rsidRPr="00DA7669">
        <w:rPr>
          <w:sz w:val="28"/>
          <w:szCs w:val="28"/>
        </w:rPr>
        <w:t>услуг средств размещения</w:t>
      </w:r>
      <w:r w:rsidRPr="00B836A1">
        <w:rPr>
          <w:b/>
          <w:sz w:val="28"/>
          <w:szCs w:val="28"/>
        </w:rPr>
        <w:t xml:space="preserve"> (копии)</w:t>
      </w:r>
    </w:p>
    <w:p w:rsidR="00E312D9" w:rsidRPr="00932D81" w:rsidRDefault="00E312D9" w:rsidP="00DA7669">
      <w:pPr>
        <w:jc w:val="center"/>
        <w:rPr>
          <w:b/>
          <w:sz w:val="28"/>
          <w:szCs w:val="28"/>
          <w:u w:val="single"/>
        </w:rPr>
      </w:pPr>
    </w:p>
    <w:p w:rsidR="00E312D9" w:rsidRPr="00A1130A" w:rsidRDefault="00E312D9" w:rsidP="00A1130A">
      <w:pPr>
        <w:pStyle w:val="a5"/>
        <w:numPr>
          <w:ilvl w:val="0"/>
          <w:numId w:val="13"/>
        </w:numPr>
        <w:ind w:left="709" w:hanging="709"/>
        <w:jc w:val="both"/>
        <w:rPr>
          <w:b/>
          <w:sz w:val="28"/>
          <w:szCs w:val="28"/>
        </w:rPr>
      </w:pPr>
      <w:r w:rsidRPr="00A1130A">
        <w:rPr>
          <w:b/>
          <w:sz w:val="28"/>
          <w:szCs w:val="28"/>
        </w:rPr>
        <w:t>Опись представленных документов</w:t>
      </w:r>
      <w:r w:rsidR="00B836A1" w:rsidRPr="00A1130A">
        <w:rPr>
          <w:b/>
          <w:sz w:val="28"/>
          <w:szCs w:val="28"/>
        </w:rPr>
        <w:t>.</w:t>
      </w:r>
    </w:p>
    <w:p w:rsidR="00B836A1" w:rsidRPr="00B836A1" w:rsidRDefault="00B836A1" w:rsidP="00A1130A">
      <w:pPr>
        <w:pStyle w:val="a5"/>
        <w:numPr>
          <w:ilvl w:val="0"/>
          <w:numId w:val="13"/>
        </w:numPr>
        <w:ind w:left="709" w:hanging="709"/>
        <w:jc w:val="both"/>
        <w:rPr>
          <w:sz w:val="28"/>
          <w:szCs w:val="28"/>
        </w:rPr>
      </w:pPr>
      <w:r w:rsidRPr="00B836A1">
        <w:rPr>
          <w:sz w:val="28"/>
          <w:szCs w:val="28"/>
        </w:rPr>
        <w:t>Анкета, содержащая сведения о номерном фонде и его структуре.</w:t>
      </w:r>
    </w:p>
    <w:p w:rsidR="00BE5E0B" w:rsidRPr="00F70166" w:rsidRDefault="00F70166" w:rsidP="00A1130A">
      <w:pPr>
        <w:numPr>
          <w:ilvl w:val="0"/>
          <w:numId w:val="13"/>
        </w:numPr>
        <w:ind w:left="709" w:hanging="709"/>
        <w:jc w:val="both"/>
        <w:rPr>
          <w:b/>
          <w:i/>
          <w:sz w:val="28"/>
          <w:szCs w:val="28"/>
          <w:u w:val="single"/>
        </w:rPr>
      </w:pPr>
      <w:r w:rsidRPr="00F70166">
        <w:rPr>
          <w:b/>
          <w:sz w:val="28"/>
          <w:szCs w:val="28"/>
        </w:rPr>
        <w:t>Копия документа о государственной регистрации юридического лица или копия документа о государственной регистрации физического лица в качестве индивидуального предпринимателя (выписка из Единого государственного реестра юридических лиц или Единого государственного реестра индивидуальных предпринимателей соответственно, подтверждающая виды экономической деятельности, которые идентифицируются кодами Общероссийского классификатора видов экономической деятельности), заверенные заявителем</w:t>
      </w:r>
    </w:p>
    <w:p w:rsidR="00CC5C8F" w:rsidRPr="009B1BC7" w:rsidRDefault="00CC5C8F" w:rsidP="00A1130A">
      <w:pPr>
        <w:numPr>
          <w:ilvl w:val="0"/>
          <w:numId w:val="13"/>
        </w:numPr>
        <w:ind w:left="709" w:hanging="709"/>
        <w:jc w:val="both"/>
        <w:rPr>
          <w:i/>
          <w:sz w:val="28"/>
          <w:szCs w:val="28"/>
          <w:u w:val="single"/>
        </w:rPr>
      </w:pPr>
      <w:r w:rsidRPr="00932D81">
        <w:rPr>
          <w:sz w:val="28"/>
          <w:szCs w:val="28"/>
        </w:rPr>
        <w:t>Выписка ЕГРНЮЛ</w:t>
      </w:r>
    </w:p>
    <w:p w:rsidR="009B1BC7" w:rsidRPr="009B1BC7" w:rsidRDefault="009B1BC7" w:rsidP="00A1130A">
      <w:pPr>
        <w:numPr>
          <w:ilvl w:val="0"/>
          <w:numId w:val="13"/>
        </w:numPr>
        <w:ind w:left="709" w:hanging="709"/>
        <w:jc w:val="both"/>
        <w:rPr>
          <w:b/>
          <w:i/>
          <w:sz w:val="28"/>
          <w:szCs w:val="28"/>
          <w:u w:val="single"/>
        </w:rPr>
      </w:pPr>
      <w:r w:rsidRPr="009B1BC7">
        <w:rPr>
          <w:b/>
          <w:sz w:val="28"/>
          <w:szCs w:val="28"/>
        </w:rPr>
        <w:t>Копия уведомления о начале осуществления предпринимательской деятельности по предоставлению гостиничных услуг, а также услуг по временному размещению и обеспечению временного проживания, поданного в уполномоченный орган согласно постановлению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p w:rsidR="005027B1" w:rsidRPr="009B1BC7" w:rsidRDefault="009B1BC7" w:rsidP="00A1130A">
      <w:pPr>
        <w:numPr>
          <w:ilvl w:val="0"/>
          <w:numId w:val="13"/>
        </w:numPr>
        <w:ind w:left="709" w:hanging="709"/>
        <w:jc w:val="both"/>
        <w:rPr>
          <w:b/>
          <w:i/>
          <w:sz w:val="28"/>
          <w:szCs w:val="28"/>
          <w:u w:val="single"/>
        </w:rPr>
      </w:pPr>
      <w:r w:rsidRPr="009B1BC7">
        <w:rPr>
          <w:b/>
          <w:sz w:val="28"/>
          <w:szCs w:val="28"/>
        </w:rPr>
        <w:t xml:space="preserve">Выписка из Единого государственного реестра недвижимости, или копия свидетельства о праве собственности, или копия договора аренды на здание (помещение), или копия иного документа, подтверждающего право заявителя на использование здания (помещения) для оказания гостиничных услуг </w:t>
      </w:r>
      <w:r w:rsidR="00117BFA" w:rsidRPr="009B1BC7">
        <w:rPr>
          <w:b/>
          <w:sz w:val="28"/>
          <w:szCs w:val="28"/>
        </w:rPr>
        <w:t xml:space="preserve"> </w:t>
      </w:r>
      <w:r w:rsidR="006C3704" w:rsidRPr="009B1BC7">
        <w:rPr>
          <w:b/>
          <w:sz w:val="28"/>
          <w:szCs w:val="28"/>
        </w:rPr>
        <w:t>(</w:t>
      </w:r>
      <w:r w:rsidR="00117BFA" w:rsidRPr="009B1BC7">
        <w:rPr>
          <w:b/>
          <w:sz w:val="28"/>
          <w:szCs w:val="28"/>
        </w:rPr>
        <w:t>земельный участок</w:t>
      </w:r>
      <w:r w:rsidR="006C3704" w:rsidRPr="009B1BC7">
        <w:rPr>
          <w:b/>
          <w:sz w:val="28"/>
          <w:szCs w:val="28"/>
        </w:rPr>
        <w:t>)</w:t>
      </w:r>
      <w:r w:rsidR="00117BFA" w:rsidRPr="009B1BC7">
        <w:rPr>
          <w:b/>
          <w:sz w:val="28"/>
          <w:szCs w:val="28"/>
        </w:rPr>
        <w:t>.</w:t>
      </w:r>
    </w:p>
    <w:p w:rsidR="00932D81" w:rsidRPr="00932D81" w:rsidRDefault="00932D81" w:rsidP="00A1130A">
      <w:pPr>
        <w:numPr>
          <w:ilvl w:val="0"/>
          <w:numId w:val="2"/>
        </w:numPr>
        <w:ind w:left="709" w:hanging="709"/>
        <w:jc w:val="both"/>
        <w:rPr>
          <w:sz w:val="28"/>
          <w:szCs w:val="28"/>
        </w:rPr>
      </w:pPr>
      <w:r w:rsidRPr="00932D81">
        <w:rPr>
          <w:sz w:val="28"/>
          <w:szCs w:val="28"/>
        </w:rPr>
        <w:t>Акт сдачи объекта в эксплуатацию</w:t>
      </w:r>
    </w:p>
    <w:p w:rsidR="00621750" w:rsidRPr="00932D81" w:rsidRDefault="00621750" w:rsidP="00A1130A">
      <w:pPr>
        <w:pStyle w:val="a5"/>
        <w:widowControl w:val="0"/>
        <w:numPr>
          <w:ilvl w:val="0"/>
          <w:numId w:val="2"/>
        </w:numPr>
        <w:suppressAutoHyphens w:val="0"/>
        <w:autoSpaceDE w:val="0"/>
        <w:autoSpaceDN w:val="0"/>
        <w:adjustRightInd w:val="0"/>
        <w:ind w:left="709" w:hanging="709"/>
        <w:jc w:val="both"/>
        <w:rPr>
          <w:bCs/>
          <w:sz w:val="28"/>
          <w:szCs w:val="28"/>
        </w:rPr>
      </w:pPr>
      <w:r w:rsidRPr="00A1130A">
        <w:rPr>
          <w:bCs/>
          <w:sz w:val="28"/>
          <w:szCs w:val="28"/>
        </w:rPr>
        <w:t>Заключение</w:t>
      </w:r>
      <w:r w:rsidR="00DA7669" w:rsidRPr="00A1130A">
        <w:rPr>
          <w:bCs/>
          <w:sz w:val="28"/>
          <w:szCs w:val="28"/>
        </w:rPr>
        <w:t xml:space="preserve"> (</w:t>
      </w:r>
      <w:r w:rsidRPr="00A1130A">
        <w:rPr>
          <w:bCs/>
          <w:sz w:val="28"/>
          <w:szCs w:val="28"/>
        </w:rPr>
        <w:t xml:space="preserve">положительный  Акт проверки органов </w:t>
      </w:r>
      <w:proofErr w:type="spellStart"/>
      <w:r w:rsidRPr="00A1130A">
        <w:rPr>
          <w:bCs/>
          <w:sz w:val="28"/>
          <w:szCs w:val="28"/>
        </w:rPr>
        <w:t>госпожнадзора</w:t>
      </w:r>
      <w:proofErr w:type="spellEnd"/>
      <w:r w:rsidRPr="00A1130A">
        <w:rPr>
          <w:bCs/>
          <w:sz w:val="28"/>
          <w:szCs w:val="28"/>
        </w:rPr>
        <w:t>, в котором указано, что нарушения требований по</w:t>
      </w:r>
      <w:r w:rsidR="00DA7669" w:rsidRPr="00A1130A">
        <w:rPr>
          <w:bCs/>
          <w:sz w:val="28"/>
          <w:szCs w:val="28"/>
        </w:rPr>
        <w:t>жарной безопасности отсутствуют</w:t>
      </w:r>
      <w:r w:rsidRPr="00A1130A">
        <w:rPr>
          <w:bCs/>
          <w:sz w:val="28"/>
          <w:szCs w:val="28"/>
        </w:rPr>
        <w:t>) или  заключение о проведе</w:t>
      </w:r>
      <w:r w:rsidR="00DA7669" w:rsidRPr="00A1130A">
        <w:rPr>
          <w:bCs/>
          <w:sz w:val="28"/>
          <w:szCs w:val="28"/>
        </w:rPr>
        <w:t>нии независимой оценки рисков (</w:t>
      </w:r>
      <w:r w:rsidRPr="00A1130A">
        <w:rPr>
          <w:bCs/>
          <w:sz w:val="28"/>
          <w:szCs w:val="28"/>
        </w:rPr>
        <w:t>в случае проведения данной оценки), либо заключение</w:t>
      </w:r>
      <w:r w:rsidRPr="00932D81">
        <w:rPr>
          <w:b/>
          <w:bCs/>
          <w:sz w:val="28"/>
          <w:szCs w:val="28"/>
        </w:rPr>
        <w:t xml:space="preserve"> о</w:t>
      </w:r>
      <w:r w:rsidRPr="00932D81">
        <w:rPr>
          <w:bCs/>
          <w:sz w:val="28"/>
          <w:szCs w:val="28"/>
        </w:rPr>
        <w:t xml:space="preserve"> соответствии объекта треб</w:t>
      </w:r>
      <w:r w:rsidR="00DA7669">
        <w:rPr>
          <w:bCs/>
          <w:sz w:val="28"/>
          <w:szCs w:val="28"/>
        </w:rPr>
        <w:t>ованиям пожарной безопасности (</w:t>
      </w:r>
      <w:r w:rsidRPr="00932D81">
        <w:rPr>
          <w:bCs/>
          <w:sz w:val="28"/>
          <w:szCs w:val="28"/>
        </w:rPr>
        <w:t>аудит), выполненный аккредитованной организацией на осуществление деятельности по оценке безопасности объектов на соответствие треб</w:t>
      </w:r>
      <w:r w:rsidR="00932D81">
        <w:rPr>
          <w:bCs/>
          <w:sz w:val="28"/>
          <w:szCs w:val="28"/>
        </w:rPr>
        <w:t>ованиям пожарной безопасности (</w:t>
      </w:r>
      <w:r w:rsidR="00DA7669">
        <w:rPr>
          <w:bCs/>
          <w:sz w:val="28"/>
          <w:szCs w:val="28"/>
        </w:rPr>
        <w:t>в соответствии с ТР «</w:t>
      </w:r>
      <w:r w:rsidRPr="00932D81">
        <w:rPr>
          <w:bCs/>
          <w:sz w:val="28"/>
          <w:szCs w:val="28"/>
        </w:rPr>
        <w:t>О требованиях пожарной безопасности» №123ФЗ</w:t>
      </w:r>
      <w:r w:rsidR="00862995" w:rsidRPr="00932D81">
        <w:rPr>
          <w:bCs/>
          <w:sz w:val="28"/>
          <w:szCs w:val="28"/>
        </w:rPr>
        <w:t>)</w:t>
      </w:r>
      <w:r w:rsidRPr="00932D81">
        <w:rPr>
          <w:bCs/>
          <w:sz w:val="28"/>
          <w:szCs w:val="28"/>
        </w:rPr>
        <w:t xml:space="preserve">.  Декларация о пожарной безопасности. </w:t>
      </w:r>
    </w:p>
    <w:p w:rsidR="00CC5C8F" w:rsidRPr="00932D81" w:rsidRDefault="00932D81" w:rsidP="00A1130A">
      <w:pPr>
        <w:numPr>
          <w:ilvl w:val="0"/>
          <w:numId w:val="2"/>
        </w:numPr>
        <w:ind w:left="709" w:hanging="709"/>
        <w:jc w:val="both"/>
        <w:rPr>
          <w:sz w:val="28"/>
          <w:szCs w:val="28"/>
        </w:rPr>
      </w:pPr>
      <w:r>
        <w:rPr>
          <w:sz w:val="28"/>
          <w:szCs w:val="28"/>
        </w:rPr>
        <w:t xml:space="preserve"> </w:t>
      </w:r>
      <w:r w:rsidR="00CC5C8F" w:rsidRPr="00932D81">
        <w:rPr>
          <w:sz w:val="28"/>
          <w:szCs w:val="28"/>
        </w:rPr>
        <w:t>Приказ</w:t>
      </w:r>
      <w:r w:rsidR="006C3704" w:rsidRPr="00932D81">
        <w:rPr>
          <w:sz w:val="28"/>
          <w:szCs w:val="28"/>
        </w:rPr>
        <w:t xml:space="preserve"> </w:t>
      </w:r>
      <w:r w:rsidR="00CC5C8F" w:rsidRPr="00932D81">
        <w:rPr>
          <w:sz w:val="28"/>
          <w:szCs w:val="28"/>
        </w:rPr>
        <w:t>о назначении ответственного</w:t>
      </w:r>
      <w:r w:rsidR="006C3704" w:rsidRPr="00932D81">
        <w:rPr>
          <w:sz w:val="28"/>
          <w:szCs w:val="28"/>
        </w:rPr>
        <w:t xml:space="preserve"> </w:t>
      </w:r>
      <w:r w:rsidR="00CC5C8F" w:rsidRPr="00932D81">
        <w:rPr>
          <w:sz w:val="28"/>
          <w:szCs w:val="28"/>
        </w:rPr>
        <w:t>по пожарной безопасности.</w:t>
      </w:r>
    </w:p>
    <w:p w:rsidR="00CC5C8F" w:rsidRPr="00932D81" w:rsidRDefault="00932D81" w:rsidP="00A1130A">
      <w:pPr>
        <w:numPr>
          <w:ilvl w:val="0"/>
          <w:numId w:val="2"/>
        </w:numPr>
        <w:ind w:left="709" w:hanging="709"/>
        <w:jc w:val="both"/>
        <w:rPr>
          <w:sz w:val="28"/>
          <w:szCs w:val="28"/>
        </w:rPr>
      </w:pPr>
      <w:r>
        <w:rPr>
          <w:sz w:val="28"/>
          <w:szCs w:val="28"/>
        </w:rPr>
        <w:t xml:space="preserve"> </w:t>
      </w:r>
      <w:r w:rsidR="00CC5C8F" w:rsidRPr="00932D81">
        <w:rPr>
          <w:sz w:val="28"/>
          <w:szCs w:val="28"/>
        </w:rPr>
        <w:t>План действия персонала в чрезвычайных ситуациях.</w:t>
      </w:r>
    </w:p>
    <w:p w:rsidR="00BE5E0B" w:rsidRPr="00932D81" w:rsidRDefault="00932D81" w:rsidP="00A1130A">
      <w:pPr>
        <w:numPr>
          <w:ilvl w:val="0"/>
          <w:numId w:val="3"/>
        </w:numPr>
        <w:ind w:left="709" w:hanging="709"/>
        <w:jc w:val="both"/>
        <w:rPr>
          <w:sz w:val="28"/>
          <w:szCs w:val="28"/>
        </w:rPr>
      </w:pPr>
      <w:r>
        <w:rPr>
          <w:sz w:val="28"/>
          <w:szCs w:val="28"/>
        </w:rPr>
        <w:t xml:space="preserve"> </w:t>
      </w:r>
      <w:r w:rsidR="00BE5E0B" w:rsidRPr="00932D81">
        <w:rPr>
          <w:sz w:val="28"/>
          <w:szCs w:val="28"/>
        </w:rPr>
        <w:t>Договор на техническое обслуживание лифтов с подтверждением его выполнения</w:t>
      </w:r>
      <w:r w:rsidR="00AF7DFE" w:rsidRPr="00932D81">
        <w:rPr>
          <w:sz w:val="28"/>
          <w:szCs w:val="28"/>
        </w:rPr>
        <w:t xml:space="preserve"> (если имеется)</w:t>
      </w:r>
      <w:r w:rsidR="00BE5E0B" w:rsidRPr="00932D81">
        <w:rPr>
          <w:sz w:val="28"/>
          <w:szCs w:val="28"/>
        </w:rPr>
        <w:t>.</w:t>
      </w:r>
    </w:p>
    <w:p w:rsidR="002C0236" w:rsidRPr="002C0236" w:rsidRDefault="00932D81" w:rsidP="00A1130A">
      <w:pPr>
        <w:numPr>
          <w:ilvl w:val="0"/>
          <w:numId w:val="4"/>
        </w:numPr>
        <w:ind w:left="709" w:hanging="709"/>
        <w:jc w:val="both"/>
        <w:rPr>
          <w:sz w:val="28"/>
          <w:szCs w:val="28"/>
        </w:rPr>
      </w:pPr>
      <w:r>
        <w:rPr>
          <w:bCs/>
          <w:sz w:val="28"/>
          <w:szCs w:val="28"/>
        </w:rPr>
        <w:t xml:space="preserve"> </w:t>
      </w:r>
      <w:r w:rsidR="00621750" w:rsidRPr="00932D81">
        <w:rPr>
          <w:bCs/>
          <w:sz w:val="28"/>
          <w:szCs w:val="28"/>
        </w:rPr>
        <w:t xml:space="preserve">Заключение или последний по времени Акт проверки территориальной службы </w:t>
      </w:r>
      <w:proofErr w:type="spellStart"/>
      <w:r w:rsidR="00621750" w:rsidRPr="00932D81">
        <w:rPr>
          <w:bCs/>
          <w:sz w:val="28"/>
          <w:szCs w:val="28"/>
        </w:rPr>
        <w:t>Роспотребнадзора</w:t>
      </w:r>
      <w:proofErr w:type="spellEnd"/>
      <w:r w:rsidR="00621750" w:rsidRPr="00932D81">
        <w:rPr>
          <w:bCs/>
          <w:sz w:val="28"/>
          <w:szCs w:val="28"/>
        </w:rPr>
        <w:t xml:space="preserve">,  или  письмо, содержащее заключение, </w:t>
      </w:r>
    </w:p>
    <w:p w:rsidR="00621750" w:rsidRPr="002C0236" w:rsidRDefault="002C0236" w:rsidP="00A1130A">
      <w:pPr>
        <w:numPr>
          <w:ilvl w:val="0"/>
          <w:numId w:val="4"/>
        </w:numPr>
        <w:ind w:left="709" w:hanging="709"/>
        <w:jc w:val="both"/>
        <w:rPr>
          <w:sz w:val="28"/>
          <w:szCs w:val="28"/>
        </w:rPr>
      </w:pPr>
      <w:r>
        <w:rPr>
          <w:bCs/>
          <w:sz w:val="28"/>
          <w:szCs w:val="28"/>
        </w:rPr>
        <w:t xml:space="preserve"> П</w:t>
      </w:r>
      <w:r w:rsidR="00621750" w:rsidRPr="00932D81">
        <w:rPr>
          <w:bCs/>
          <w:sz w:val="28"/>
          <w:szCs w:val="28"/>
        </w:rPr>
        <w:t>рограмма производственного контроля  средства размещения.</w:t>
      </w:r>
    </w:p>
    <w:p w:rsidR="002C0236" w:rsidRPr="009B1BC7" w:rsidRDefault="002C0236" w:rsidP="00A1130A">
      <w:pPr>
        <w:numPr>
          <w:ilvl w:val="0"/>
          <w:numId w:val="4"/>
        </w:numPr>
        <w:ind w:left="709" w:hanging="709"/>
        <w:jc w:val="both"/>
        <w:rPr>
          <w:b/>
          <w:sz w:val="28"/>
          <w:szCs w:val="28"/>
        </w:rPr>
      </w:pPr>
      <w:r w:rsidRPr="009B1BC7">
        <w:rPr>
          <w:b/>
          <w:sz w:val="28"/>
          <w:szCs w:val="28"/>
        </w:rPr>
        <w:lastRenderedPageBreak/>
        <w:t xml:space="preserve"> Копия программы производственного контроля за соблюдением санитарных правил и выполнением санитарно-противоэпидемических (профилактических) мероприятий, утвержденной приказом исполнительного органа юридического лица или индивидуального предпринимателя, и копия заключения о соответствии воды, </w:t>
      </w:r>
      <w:proofErr w:type="gramStart"/>
      <w:r w:rsidRPr="009B1BC7">
        <w:rPr>
          <w:b/>
          <w:sz w:val="28"/>
          <w:szCs w:val="28"/>
        </w:rPr>
        <w:t>используемой  в</w:t>
      </w:r>
      <w:proofErr w:type="gramEnd"/>
      <w:r w:rsidRPr="009B1BC7">
        <w:rPr>
          <w:b/>
          <w:sz w:val="28"/>
          <w:szCs w:val="28"/>
        </w:rPr>
        <w:t xml:space="preserve"> качестве питьевой, требованиям санитарно-эпидемиологических правил и нормативов, заверенные заявителем.</w:t>
      </w:r>
      <w:r w:rsidR="00F24819" w:rsidRPr="009B1BC7">
        <w:rPr>
          <w:b/>
          <w:sz w:val="28"/>
          <w:szCs w:val="28"/>
        </w:rPr>
        <w:t xml:space="preserve"> </w:t>
      </w:r>
    </w:p>
    <w:p w:rsidR="00B836A1" w:rsidRPr="00DA7669" w:rsidRDefault="00B836A1" w:rsidP="00A1130A">
      <w:pPr>
        <w:pStyle w:val="a5"/>
        <w:numPr>
          <w:ilvl w:val="0"/>
          <w:numId w:val="4"/>
        </w:numPr>
        <w:ind w:left="709" w:hanging="709"/>
        <w:jc w:val="both"/>
        <w:rPr>
          <w:sz w:val="28"/>
          <w:szCs w:val="28"/>
          <w:lang w:eastAsia="ru-RU" w:bidi="ar-SA"/>
        </w:rPr>
      </w:pPr>
      <w:r w:rsidRPr="00B836A1">
        <w:rPr>
          <w:sz w:val="28"/>
          <w:szCs w:val="28"/>
          <w:lang w:eastAsia="ru-RU" w:bidi="ar-SA"/>
        </w:rPr>
        <w:t xml:space="preserve">Договор на техническое обслуживание автоматических установок пожаротушения, охранной, охранно-пожарной сигнализации и </w:t>
      </w:r>
      <w:proofErr w:type="spellStart"/>
      <w:r w:rsidRPr="00B836A1">
        <w:rPr>
          <w:sz w:val="28"/>
          <w:szCs w:val="28"/>
          <w:lang w:eastAsia="ru-RU" w:bidi="ar-SA"/>
        </w:rPr>
        <w:t>дымоудаления</w:t>
      </w:r>
      <w:proofErr w:type="spellEnd"/>
      <w:r w:rsidRPr="00B836A1">
        <w:rPr>
          <w:sz w:val="28"/>
          <w:szCs w:val="28"/>
          <w:lang w:eastAsia="ru-RU" w:bidi="ar-SA"/>
        </w:rPr>
        <w:t>.</w:t>
      </w:r>
    </w:p>
    <w:p w:rsidR="00E312D9" w:rsidRPr="00932D81" w:rsidRDefault="00932D81" w:rsidP="00A1130A">
      <w:pPr>
        <w:pStyle w:val="a5"/>
        <w:widowControl w:val="0"/>
        <w:numPr>
          <w:ilvl w:val="0"/>
          <w:numId w:val="7"/>
        </w:numPr>
        <w:autoSpaceDE w:val="0"/>
        <w:autoSpaceDN w:val="0"/>
        <w:adjustRightInd w:val="0"/>
        <w:ind w:left="709" w:hanging="709"/>
        <w:jc w:val="both"/>
        <w:rPr>
          <w:sz w:val="28"/>
          <w:szCs w:val="28"/>
          <w:lang w:eastAsia="ru-RU" w:bidi="ar-SA"/>
        </w:rPr>
      </w:pPr>
      <w:r>
        <w:rPr>
          <w:sz w:val="28"/>
          <w:szCs w:val="28"/>
          <w:lang w:eastAsia="ru-RU" w:bidi="ar-SA"/>
        </w:rPr>
        <w:t xml:space="preserve"> </w:t>
      </w:r>
      <w:r w:rsidR="00E312D9" w:rsidRPr="00932D81">
        <w:rPr>
          <w:sz w:val="28"/>
          <w:szCs w:val="28"/>
          <w:lang w:eastAsia="ru-RU" w:bidi="ar-SA"/>
        </w:rPr>
        <w:t>Договор на техническое обслуживание лифтов с подтверждением его выполнения (если в здании имеются лифты).</w:t>
      </w:r>
    </w:p>
    <w:p w:rsidR="00E312D9" w:rsidRPr="00932D81" w:rsidRDefault="00932D81" w:rsidP="00A1130A">
      <w:pPr>
        <w:pStyle w:val="a5"/>
        <w:widowControl w:val="0"/>
        <w:numPr>
          <w:ilvl w:val="0"/>
          <w:numId w:val="7"/>
        </w:numPr>
        <w:autoSpaceDE w:val="0"/>
        <w:autoSpaceDN w:val="0"/>
        <w:adjustRightInd w:val="0"/>
        <w:ind w:left="709" w:hanging="709"/>
        <w:jc w:val="both"/>
        <w:rPr>
          <w:sz w:val="28"/>
          <w:szCs w:val="28"/>
          <w:lang w:eastAsia="ru-RU" w:bidi="ar-SA"/>
        </w:rPr>
      </w:pPr>
      <w:r>
        <w:rPr>
          <w:sz w:val="28"/>
          <w:szCs w:val="28"/>
          <w:lang w:eastAsia="ru-RU" w:bidi="ar-SA"/>
        </w:rPr>
        <w:t xml:space="preserve"> </w:t>
      </w:r>
      <w:r w:rsidR="00E312D9" w:rsidRPr="00932D81">
        <w:rPr>
          <w:sz w:val="28"/>
          <w:szCs w:val="28"/>
          <w:lang w:eastAsia="ru-RU" w:bidi="ar-SA"/>
        </w:rPr>
        <w:t>Договор на регулярный вывоз твердых бытовых отходов.</w:t>
      </w:r>
    </w:p>
    <w:p w:rsidR="00E312D9" w:rsidRPr="00932D81" w:rsidRDefault="00932D81" w:rsidP="00A1130A">
      <w:pPr>
        <w:pStyle w:val="a5"/>
        <w:widowControl w:val="0"/>
        <w:numPr>
          <w:ilvl w:val="0"/>
          <w:numId w:val="7"/>
        </w:numPr>
        <w:autoSpaceDE w:val="0"/>
        <w:autoSpaceDN w:val="0"/>
        <w:adjustRightInd w:val="0"/>
        <w:ind w:left="709" w:hanging="709"/>
        <w:jc w:val="both"/>
        <w:rPr>
          <w:sz w:val="28"/>
          <w:szCs w:val="28"/>
          <w:lang w:eastAsia="ru-RU" w:bidi="ar-SA"/>
        </w:rPr>
      </w:pPr>
      <w:r>
        <w:rPr>
          <w:sz w:val="28"/>
          <w:szCs w:val="28"/>
          <w:lang w:eastAsia="ru-RU" w:bidi="ar-SA"/>
        </w:rPr>
        <w:t xml:space="preserve"> </w:t>
      </w:r>
      <w:r w:rsidR="00E312D9" w:rsidRPr="00932D81">
        <w:rPr>
          <w:sz w:val="28"/>
          <w:szCs w:val="28"/>
          <w:lang w:eastAsia="ru-RU" w:bidi="ar-SA"/>
        </w:rPr>
        <w:t>Договор на водоснабжение и канализацию.</w:t>
      </w:r>
    </w:p>
    <w:p w:rsidR="00E312D9" w:rsidRPr="00932D81" w:rsidRDefault="00932D81" w:rsidP="00A1130A">
      <w:pPr>
        <w:pStyle w:val="a5"/>
        <w:widowControl w:val="0"/>
        <w:numPr>
          <w:ilvl w:val="0"/>
          <w:numId w:val="7"/>
        </w:numPr>
        <w:autoSpaceDE w:val="0"/>
        <w:autoSpaceDN w:val="0"/>
        <w:adjustRightInd w:val="0"/>
        <w:ind w:left="709" w:hanging="709"/>
        <w:jc w:val="both"/>
        <w:rPr>
          <w:sz w:val="28"/>
          <w:szCs w:val="28"/>
          <w:lang w:eastAsia="ru-RU" w:bidi="ar-SA"/>
        </w:rPr>
      </w:pPr>
      <w:r>
        <w:rPr>
          <w:sz w:val="28"/>
          <w:szCs w:val="28"/>
          <w:lang w:eastAsia="ru-RU" w:bidi="ar-SA"/>
        </w:rPr>
        <w:t xml:space="preserve"> </w:t>
      </w:r>
      <w:r w:rsidR="00E312D9" w:rsidRPr="00932D81">
        <w:rPr>
          <w:sz w:val="28"/>
          <w:szCs w:val="28"/>
          <w:lang w:eastAsia="ru-RU" w:bidi="ar-SA"/>
        </w:rPr>
        <w:t>Договор на электроснабжение.</w:t>
      </w:r>
    </w:p>
    <w:p w:rsidR="00E312D9" w:rsidRPr="00932D81" w:rsidRDefault="00932D81" w:rsidP="00A1130A">
      <w:pPr>
        <w:pStyle w:val="a5"/>
        <w:widowControl w:val="0"/>
        <w:numPr>
          <w:ilvl w:val="0"/>
          <w:numId w:val="7"/>
        </w:numPr>
        <w:autoSpaceDE w:val="0"/>
        <w:autoSpaceDN w:val="0"/>
        <w:adjustRightInd w:val="0"/>
        <w:ind w:left="709" w:hanging="709"/>
        <w:jc w:val="both"/>
        <w:rPr>
          <w:sz w:val="28"/>
          <w:szCs w:val="28"/>
          <w:lang w:eastAsia="ru-RU" w:bidi="ar-SA"/>
        </w:rPr>
      </w:pPr>
      <w:r>
        <w:rPr>
          <w:sz w:val="28"/>
          <w:szCs w:val="28"/>
          <w:lang w:eastAsia="ru-RU" w:bidi="ar-SA"/>
        </w:rPr>
        <w:t xml:space="preserve"> </w:t>
      </w:r>
      <w:r w:rsidR="00E312D9" w:rsidRPr="00932D81">
        <w:rPr>
          <w:sz w:val="28"/>
          <w:szCs w:val="28"/>
          <w:lang w:eastAsia="ru-RU" w:bidi="ar-SA"/>
        </w:rPr>
        <w:t>Договор на отопление.</w:t>
      </w:r>
    </w:p>
    <w:p w:rsidR="00E312D9" w:rsidRPr="00932D81" w:rsidRDefault="00932D81" w:rsidP="00A1130A">
      <w:pPr>
        <w:pStyle w:val="a5"/>
        <w:widowControl w:val="0"/>
        <w:numPr>
          <w:ilvl w:val="0"/>
          <w:numId w:val="7"/>
        </w:numPr>
        <w:autoSpaceDE w:val="0"/>
        <w:autoSpaceDN w:val="0"/>
        <w:adjustRightInd w:val="0"/>
        <w:ind w:left="709" w:hanging="709"/>
        <w:jc w:val="both"/>
        <w:rPr>
          <w:sz w:val="28"/>
          <w:szCs w:val="28"/>
          <w:lang w:eastAsia="ru-RU" w:bidi="ar-SA"/>
        </w:rPr>
      </w:pPr>
      <w:r>
        <w:rPr>
          <w:sz w:val="28"/>
          <w:szCs w:val="28"/>
          <w:lang w:eastAsia="ru-RU" w:bidi="ar-SA"/>
        </w:rPr>
        <w:t xml:space="preserve"> </w:t>
      </w:r>
      <w:r w:rsidR="00E312D9" w:rsidRPr="00932D81">
        <w:rPr>
          <w:sz w:val="28"/>
          <w:szCs w:val="28"/>
          <w:lang w:eastAsia="ru-RU" w:bidi="ar-SA"/>
        </w:rPr>
        <w:t>Договор на радиофикацию/телевидение.</w:t>
      </w:r>
    </w:p>
    <w:p w:rsidR="00E312D9" w:rsidRPr="00932D81" w:rsidRDefault="00932D81" w:rsidP="00A1130A">
      <w:pPr>
        <w:pStyle w:val="a5"/>
        <w:widowControl w:val="0"/>
        <w:numPr>
          <w:ilvl w:val="0"/>
          <w:numId w:val="7"/>
        </w:numPr>
        <w:autoSpaceDE w:val="0"/>
        <w:autoSpaceDN w:val="0"/>
        <w:adjustRightInd w:val="0"/>
        <w:ind w:left="709" w:hanging="709"/>
        <w:jc w:val="both"/>
        <w:rPr>
          <w:sz w:val="28"/>
          <w:szCs w:val="28"/>
          <w:lang w:eastAsia="ru-RU" w:bidi="ar-SA"/>
        </w:rPr>
      </w:pPr>
      <w:r>
        <w:rPr>
          <w:sz w:val="28"/>
          <w:szCs w:val="28"/>
          <w:lang w:eastAsia="ru-RU" w:bidi="ar-SA"/>
        </w:rPr>
        <w:t xml:space="preserve"> </w:t>
      </w:r>
      <w:r w:rsidR="00E312D9" w:rsidRPr="00932D81">
        <w:rPr>
          <w:sz w:val="28"/>
          <w:szCs w:val="28"/>
          <w:lang w:eastAsia="ru-RU" w:bidi="ar-SA"/>
        </w:rPr>
        <w:t>Договор на телефонную связь.</w:t>
      </w:r>
    </w:p>
    <w:p w:rsidR="00E312D9" w:rsidRPr="00932D81" w:rsidRDefault="00932D81" w:rsidP="00A1130A">
      <w:pPr>
        <w:pStyle w:val="a5"/>
        <w:widowControl w:val="0"/>
        <w:numPr>
          <w:ilvl w:val="0"/>
          <w:numId w:val="7"/>
        </w:numPr>
        <w:autoSpaceDE w:val="0"/>
        <w:autoSpaceDN w:val="0"/>
        <w:adjustRightInd w:val="0"/>
        <w:ind w:left="709" w:hanging="709"/>
        <w:jc w:val="both"/>
        <w:rPr>
          <w:sz w:val="28"/>
          <w:szCs w:val="28"/>
          <w:lang w:eastAsia="ru-RU" w:bidi="ar-SA"/>
        </w:rPr>
      </w:pPr>
      <w:r>
        <w:rPr>
          <w:sz w:val="28"/>
          <w:szCs w:val="28"/>
          <w:lang w:eastAsia="ru-RU" w:bidi="ar-SA"/>
        </w:rPr>
        <w:t xml:space="preserve"> </w:t>
      </w:r>
      <w:r w:rsidR="00E312D9" w:rsidRPr="00932D81">
        <w:rPr>
          <w:sz w:val="28"/>
          <w:szCs w:val="28"/>
          <w:lang w:eastAsia="ru-RU" w:bidi="ar-SA"/>
        </w:rPr>
        <w:t>Договор на интернет.</w:t>
      </w:r>
    </w:p>
    <w:p w:rsidR="00E312D9" w:rsidRPr="00932D81" w:rsidRDefault="00932D81" w:rsidP="00A1130A">
      <w:pPr>
        <w:pStyle w:val="a5"/>
        <w:widowControl w:val="0"/>
        <w:numPr>
          <w:ilvl w:val="0"/>
          <w:numId w:val="7"/>
        </w:numPr>
        <w:autoSpaceDE w:val="0"/>
        <w:autoSpaceDN w:val="0"/>
        <w:adjustRightInd w:val="0"/>
        <w:ind w:left="709" w:hanging="709"/>
        <w:jc w:val="both"/>
        <w:rPr>
          <w:sz w:val="28"/>
          <w:szCs w:val="28"/>
          <w:lang w:eastAsia="ru-RU" w:bidi="ar-SA"/>
        </w:rPr>
      </w:pPr>
      <w:r>
        <w:rPr>
          <w:sz w:val="28"/>
          <w:szCs w:val="28"/>
          <w:lang w:eastAsia="ru-RU" w:bidi="ar-SA"/>
        </w:rPr>
        <w:t xml:space="preserve"> </w:t>
      </w:r>
      <w:r w:rsidR="00E312D9" w:rsidRPr="00932D81">
        <w:rPr>
          <w:sz w:val="28"/>
          <w:szCs w:val="28"/>
          <w:lang w:eastAsia="ru-RU" w:bidi="ar-SA"/>
        </w:rPr>
        <w:t>Договор на охрану средства размещения (лицензия), при наличии собственной службы охраны - должностные инструкции ее сотрудников.</w:t>
      </w:r>
    </w:p>
    <w:p w:rsidR="00E312D9" w:rsidRPr="00932D81" w:rsidRDefault="00932D81" w:rsidP="00A1130A">
      <w:pPr>
        <w:pStyle w:val="a5"/>
        <w:widowControl w:val="0"/>
        <w:numPr>
          <w:ilvl w:val="0"/>
          <w:numId w:val="7"/>
        </w:numPr>
        <w:autoSpaceDE w:val="0"/>
        <w:autoSpaceDN w:val="0"/>
        <w:adjustRightInd w:val="0"/>
        <w:ind w:left="709" w:hanging="709"/>
        <w:jc w:val="both"/>
        <w:rPr>
          <w:sz w:val="28"/>
          <w:szCs w:val="28"/>
          <w:lang w:eastAsia="ru-RU" w:bidi="ar-SA"/>
        </w:rPr>
      </w:pPr>
      <w:r>
        <w:rPr>
          <w:sz w:val="28"/>
          <w:szCs w:val="28"/>
          <w:lang w:eastAsia="ru-RU" w:bidi="ar-SA"/>
        </w:rPr>
        <w:t xml:space="preserve"> </w:t>
      </w:r>
      <w:r w:rsidR="00E312D9" w:rsidRPr="00932D81">
        <w:rPr>
          <w:sz w:val="28"/>
          <w:szCs w:val="28"/>
          <w:lang w:eastAsia="ru-RU" w:bidi="ar-SA"/>
        </w:rPr>
        <w:t>Договор на техническое обслуживание установок пожаротушения.</w:t>
      </w:r>
    </w:p>
    <w:p w:rsidR="00E312D9" w:rsidRPr="00932D81" w:rsidRDefault="00932D81" w:rsidP="00A1130A">
      <w:pPr>
        <w:pStyle w:val="a5"/>
        <w:widowControl w:val="0"/>
        <w:numPr>
          <w:ilvl w:val="0"/>
          <w:numId w:val="7"/>
        </w:numPr>
        <w:autoSpaceDE w:val="0"/>
        <w:autoSpaceDN w:val="0"/>
        <w:adjustRightInd w:val="0"/>
        <w:ind w:left="709" w:hanging="709"/>
        <w:jc w:val="both"/>
        <w:rPr>
          <w:sz w:val="28"/>
          <w:szCs w:val="28"/>
          <w:lang w:eastAsia="ru-RU" w:bidi="ar-SA"/>
        </w:rPr>
      </w:pPr>
      <w:r>
        <w:rPr>
          <w:sz w:val="28"/>
          <w:szCs w:val="28"/>
          <w:lang w:eastAsia="ru-RU" w:bidi="ar-SA"/>
        </w:rPr>
        <w:t xml:space="preserve"> </w:t>
      </w:r>
      <w:r w:rsidR="00E312D9" w:rsidRPr="00932D81">
        <w:rPr>
          <w:sz w:val="28"/>
          <w:szCs w:val="28"/>
          <w:lang w:eastAsia="ru-RU" w:bidi="ar-SA"/>
        </w:rPr>
        <w:t>Договор по охране (при срабатывании тревожной кнопки).</w:t>
      </w:r>
    </w:p>
    <w:p w:rsidR="00E312D9" w:rsidRPr="00932D81" w:rsidRDefault="00932D81" w:rsidP="00A1130A">
      <w:pPr>
        <w:pStyle w:val="a5"/>
        <w:widowControl w:val="0"/>
        <w:numPr>
          <w:ilvl w:val="0"/>
          <w:numId w:val="7"/>
        </w:numPr>
        <w:autoSpaceDE w:val="0"/>
        <w:autoSpaceDN w:val="0"/>
        <w:adjustRightInd w:val="0"/>
        <w:ind w:left="709" w:hanging="709"/>
        <w:jc w:val="both"/>
        <w:rPr>
          <w:sz w:val="28"/>
          <w:szCs w:val="28"/>
          <w:lang w:eastAsia="ru-RU" w:bidi="ar-SA"/>
        </w:rPr>
      </w:pPr>
      <w:r>
        <w:rPr>
          <w:sz w:val="28"/>
          <w:szCs w:val="28"/>
          <w:lang w:eastAsia="ru-RU" w:bidi="ar-SA"/>
        </w:rPr>
        <w:t xml:space="preserve"> </w:t>
      </w:r>
      <w:r w:rsidR="00E312D9" w:rsidRPr="00932D81">
        <w:rPr>
          <w:sz w:val="28"/>
          <w:szCs w:val="28"/>
          <w:lang w:eastAsia="ru-RU" w:bidi="ar-SA"/>
        </w:rPr>
        <w:t>Договор на дератизацию и дезинфекцию помещений.</w:t>
      </w:r>
    </w:p>
    <w:p w:rsidR="00E312D9" w:rsidRPr="00932D81" w:rsidRDefault="00932D81" w:rsidP="00A1130A">
      <w:pPr>
        <w:pStyle w:val="a5"/>
        <w:widowControl w:val="0"/>
        <w:numPr>
          <w:ilvl w:val="0"/>
          <w:numId w:val="7"/>
        </w:numPr>
        <w:autoSpaceDE w:val="0"/>
        <w:autoSpaceDN w:val="0"/>
        <w:adjustRightInd w:val="0"/>
        <w:ind w:left="709" w:hanging="709"/>
        <w:jc w:val="both"/>
        <w:rPr>
          <w:sz w:val="28"/>
          <w:szCs w:val="28"/>
          <w:lang w:eastAsia="ru-RU" w:bidi="ar-SA"/>
        </w:rPr>
      </w:pPr>
      <w:r>
        <w:rPr>
          <w:sz w:val="28"/>
          <w:szCs w:val="28"/>
          <w:lang w:eastAsia="ru-RU" w:bidi="ar-SA"/>
        </w:rPr>
        <w:t xml:space="preserve"> </w:t>
      </w:r>
      <w:r w:rsidR="00E312D9" w:rsidRPr="00932D81">
        <w:rPr>
          <w:sz w:val="28"/>
          <w:szCs w:val="28"/>
          <w:lang w:eastAsia="ru-RU" w:bidi="ar-SA"/>
        </w:rPr>
        <w:t xml:space="preserve">Договор на прохождение персоналом медосмотров. </w:t>
      </w:r>
    </w:p>
    <w:p w:rsidR="00E312D9" w:rsidRPr="00932D81" w:rsidRDefault="00932D81" w:rsidP="00A1130A">
      <w:pPr>
        <w:pStyle w:val="a5"/>
        <w:widowControl w:val="0"/>
        <w:numPr>
          <w:ilvl w:val="0"/>
          <w:numId w:val="7"/>
        </w:numPr>
        <w:suppressAutoHyphens w:val="0"/>
        <w:autoSpaceDE w:val="0"/>
        <w:autoSpaceDN w:val="0"/>
        <w:adjustRightInd w:val="0"/>
        <w:ind w:left="709" w:hanging="709"/>
        <w:jc w:val="both"/>
        <w:rPr>
          <w:bCs/>
          <w:sz w:val="28"/>
          <w:szCs w:val="28"/>
        </w:rPr>
      </w:pPr>
      <w:r>
        <w:rPr>
          <w:sz w:val="28"/>
          <w:szCs w:val="28"/>
          <w:lang w:eastAsia="ru-RU" w:bidi="ar-SA"/>
        </w:rPr>
        <w:t xml:space="preserve"> </w:t>
      </w:r>
      <w:r w:rsidR="00E312D9" w:rsidRPr="00932D81">
        <w:rPr>
          <w:sz w:val="28"/>
          <w:szCs w:val="28"/>
          <w:lang w:eastAsia="ru-RU" w:bidi="ar-SA"/>
        </w:rPr>
        <w:t>Договор на стирку белья.</w:t>
      </w:r>
    </w:p>
    <w:p w:rsidR="00E312D9" w:rsidRPr="00932D81" w:rsidRDefault="00932D81" w:rsidP="00A1130A">
      <w:pPr>
        <w:pStyle w:val="a5"/>
        <w:numPr>
          <w:ilvl w:val="0"/>
          <w:numId w:val="7"/>
        </w:numPr>
        <w:ind w:left="709" w:hanging="709"/>
        <w:jc w:val="both"/>
        <w:rPr>
          <w:bCs/>
          <w:sz w:val="28"/>
          <w:szCs w:val="28"/>
        </w:rPr>
      </w:pPr>
      <w:r>
        <w:rPr>
          <w:bCs/>
          <w:sz w:val="28"/>
          <w:szCs w:val="28"/>
        </w:rPr>
        <w:t xml:space="preserve"> </w:t>
      </w:r>
      <w:r w:rsidR="00E312D9" w:rsidRPr="00932D81">
        <w:rPr>
          <w:bCs/>
          <w:sz w:val="28"/>
          <w:szCs w:val="28"/>
        </w:rPr>
        <w:t xml:space="preserve">Договор на регулярный вывоз всех видов мусора (в том числе </w:t>
      </w:r>
      <w:proofErr w:type="spellStart"/>
      <w:r w:rsidR="00E312D9" w:rsidRPr="00932D81">
        <w:rPr>
          <w:bCs/>
          <w:sz w:val="28"/>
          <w:szCs w:val="28"/>
        </w:rPr>
        <w:t>ртутосодержащих</w:t>
      </w:r>
      <w:proofErr w:type="spellEnd"/>
      <w:r w:rsidR="00E312D9" w:rsidRPr="00932D81">
        <w:rPr>
          <w:bCs/>
          <w:sz w:val="28"/>
          <w:szCs w:val="28"/>
        </w:rPr>
        <w:t>).</w:t>
      </w:r>
    </w:p>
    <w:p w:rsidR="00621750" w:rsidRPr="009B1BC7" w:rsidRDefault="00932D81" w:rsidP="00A1130A">
      <w:pPr>
        <w:pStyle w:val="a5"/>
        <w:widowControl w:val="0"/>
        <w:numPr>
          <w:ilvl w:val="0"/>
          <w:numId w:val="7"/>
        </w:numPr>
        <w:suppressAutoHyphens w:val="0"/>
        <w:autoSpaceDE w:val="0"/>
        <w:autoSpaceDN w:val="0"/>
        <w:adjustRightInd w:val="0"/>
        <w:ind w:left="709" w:hanging="709"/>
        <w:jc w:val="both"/>
        <w:rPr>
          <w:b/>
          <w:bCs/>
          <w:sz w:val="28"/>
          <w:szCs w:val="28"/>
        </w:rPr>
      </w:pPr>
      <w:r w:rsidRPr="008F1E6C">
        <w:rPr>
          <w:bCs/>
          <w:sz w:val="28"/>
          <w:szCs w:val="28"/>
        </w:rPr>
        <w:t xml:space="preserve"> </w:t>
      </w:r>
      <w:r w:rsidR="002C0236" w:rsidRPr="009B1BC7">
        <w:rPr>
          <w:b/>
          <w:sz w:val="28"/>
          <w:szCs w:val="28"/>
        </w:rPr>
        <w:t>Копии документов, подтверждающих соблюдение требований пожарной безопасности, санитарно-гигиенических и противоэпидемических правил, норм и требований в области охраны окружающей среды, а также документов, подтверждающих безопасность объекта (в зависимости от степени угрозы совершения на территории гостиницы террористических актов), предусмотренных законодательством Российской Федерации</w:t>
      </w:r>
      <w:r w:rsidR="008F1E6C" w:rsidRPr="009B1BC7">
        <w:rPr>
          <w:b/>
          <w:sz w:val="28"/>
          <w:szCs w:val="28"/>
        </w:rPr>
        <w:t>.</w:t>
      </w:r>
    </w:p>
    <w:p w:rsidR="00117BFA" w:rsidRPr="00932D81" w:rsidRDefault="00932D81" w:rsidP="00A1130A">
      <w:pPr>
        <w:widowControl w:val="0"/>
        <w:numPr>
          <w:ilvl w:val="0"/>
          <w:numId w:val="8"/>
        </w:numPr>
        <w:autoSpaceDE w:val="0"/>
        <w:autoSpaceDN w:val="0"/>
        <w:adjustRightInd w:val="0"/>
        <w:ind w:left="709" w:hanging="709"/>
        <w:jc w:val="both"/>
        <w:rPr>
          <w:bCs/>
          <w:sz w:val="28"/>
          <w:szCs w:val="28"/>
        </w:rPr>
      </w:pPr>
      <w:r w:rsidRPr="008F1E6C">
        <w:rPr>
          <w:b/>
          <w:bCs/>
          <w:sz w:val="28"/>
          <w:szCs w:val="28"/>
        </w:rPr>
        <w:t xml:space="preserve"> </w:t>
      </w:r>
      <w:r w:rsidR="00117BFA" w:rsidRPr="00932D81">
        <w:rPr>
          <w:bCs/>
          <w:sz w:val="28"/>
          <w:szCs w:val="28"/>
        </w:rPr>
        <w:t>Документ, подтверждающий обеспечение личной безопасности прожив</w:t>
      </w:r>
      <w:r>
        <w:rPr>
          <w:bCs/>
          <w:sz w:val="28"/>
          <w:szCs w:val="28"/>
        </w:rPr>
        <w:t>ающих и сохранности имущества (</w:t>
      </w:r>
      <w:r w:rsidR="00117BFA" w:rsidRPr="00932D81">
        <w:rPr>
          <w:bCs/>
          <w:sz w:val="28"/>
          <w:szCs w:val="28"/>
        </w:rPr>
        <w:t>договоры  с ЧОП, с ОВО, ОВД об установке кнопки тревожной сигнализации, о  собственной  службе безопасности, другое).</w:t>
      </w:r>
    </w:p>
    <w:p w:rsidR="00E312D9" w:rsidRPr="009B1BC7" w:rsidRDefault="00932D81" w:rsidP="00A1130A">
      <w:pPr>
        <w:pStyle w:val="a5"/>
        <w:numPr>
          <w:ilvl w:val="0"/>
          <w:numId w:val="8"/>
        </w:numPr>
        <w:ind w:left="709" w:hanging="709"/>
        <w:jc w:val="both"/>
        <w:rPr>
          <w:b/>
          <w:bCs/>
          <w:sz w:val="28"/>
          <w:szCs w:val="28"/>
        </w:rPr>
      </w:pPr>
      <w:r>
        <w:rPr>
          <w:bCs/>
          <w:sz w:val="28"/>
          <w:szCs w:val="28"/>
        </w:rPr>
        <w:t xml:space="preserve"> </w:t>
      </w:r>
      <w:r w:rsidR="00E312D9" w:rsidRPr="009B1BC7">
        <w:rPr>
          <w:b/>
          <w:bCs/>
          <w:sz w:val="28"/>
          <w:szCs w:val="28"/>
        </w:rPr>
        <w:t>Копия титульного листа акта обследования и категорирования гостиницы, составленного в установленном порядке, копия титульного листа и последнего листа паспорта безопасности гостиниц или иных средств размещения (для гостиниц, относимых к первой, второй и третьей категориям опасности в зависимости от степени угрозы совершения на территории гостиниц террористических актов, возможных последствий их совершения), предусмотренного постановлением Правительства Российской Федерации от 14 апреля 2017 г. N 447 «Об утверждении требований к антитеррористической защищенности гостиниц и иных средств размещения и формы паспорта безопасности этих объектов».</w:t>
      </w:r>
    </w:p>
    <w:p w:rsidR="00E312D9" w:rsidRDefault="00932D81" w:rsidP="00A1130A">
      <w:pPr>
        <w:pStyle w:val="a5"/>
        <w:widowControl w:val="0"/>
        <w:numPr>
          <w:ilvl w:val="0"/>
          <w:numId w:val="8"/>
        </w:numPr>
        <w:autoSpaceDE w:val="0"/>
        <w:autoSpaceDN w:val="0"/>
        <w:adjustRightInd w:val="0"/>
        <w:ind w:left="709" w:hanging="709"/>
        <w:jc w:val="both"/>
        <w:rPr>
          <w:bCs/>
          <w:sz w:val="28"/>
          <w:szCs w:val="28"/>
        </w:rPr>
      </w:pPr>
      <w:r w:rsidRPr="008F1E6C">
        <w:rPr>
          <w:b/>
          <w:bCs/>
          <w:sz w:val="28"/>
          <w:szCs w:val="28"/>
        </w:rPr>
        <w:t xml:space="preserve"> </w:t>
      </w:r>
      <w:r w:rsidR="00E312D9" w:rsidRPr="00932D81">
        <w:rPr>
          <w:bCs/>
          <w:sz w:val="28"/>
          <w:szCs w:val="28"/>
        </w:rPr>
        <w:t>Штатное расписание, должностные обязанности сотрудников.</w:t>
      </w:r>
    </w:p>
    <w:p w:rsidR="00932D81" w:rsidRPr="00932D81" w:rsidRDefault="00932D81" w:rsidP="00A1130A">
      <w:pPr>
        <w:pStyle w:val="a5"/>
        <w:numPr>
          <w:ilvl w:val="0"/>
          <w:numId w:val="8"/>
        </w:numPr>
        <w:ind w:left="709" w:hanging="709"/>
        <w:jc w:val="both"/>
        <w:rPr>
          <w:bCs/>
          <w:sz w:val="28"/>
          <w:szCs w:val="28"/>
        </w:rPr>
      </w:pPr>
      <w:r>
        <w:rPr>
          <w:bCs/>
          <w:sz w:val="28"/>
          <w:szCs w:val="28"/>
        </w:rPr>
        <w:t xml:space="preserve"> Д</w:t>
      </w:r>
      <w:r w:rsidRPr="00932D81">
        <w:rPr>
          <w:bCs/>
          <w:sz w:val="28"/>
          <w:szCs w:val="28"/>
        </w:rPr>
        <w:t>окументы, подтверждающие наличие у персонала средства размещения квалификации, соответствующий выполняемой работе: копии документов об образовании и повышении квалификации персонала (квалификационный список сотрудников)</w:t>
      </w:r>
      <w:r>
        <w:rPr>
          <w:bCs/>
          <w:sz w:val="28"/>
          <w:szCs w:val="28"/>
        </w:rPr>
        <w:t>.</w:t>
      </w:r>
    </w:p>
    <w:p w:rsidR="00E312D9" w:rsidRPr="00932D81" w:rsidRDefault="00932D81" w:rsidP="00A1130A">
      <w:pPr>
        <w:pStyle w:val="a5"/>
        <w:widowControl w:val="0"/>
        <w:numPr>
          <w:ilvl w:val="0"/>
          <w:numId w:val="8"/>
        </w:numPr>
        <w:autoSpaceDE w:val="0"/>
        <w:autoSpaceDN w:val="0"/>
        <w:adjustRightInd w:val="0"/>
        <w:ind w:left="709" w:hanging="709"/>
        <w:jc w:val="both"/>
        <w:rPr>
          <w:bCs/>
          <w:sz w:val="28"/>
          <w:szCs w:val="28"/>
        </w:rPr>
      </w:pPr>
      <w:r>
        <w:rPr>
          <w:bCs/>
          <w:sz w:val="28"/>
          <w:szCs w:val="28"/>
        </w:rPr>
        <w:t xml:space="preserve"> </w:t>
      </w:r>
      <w:r w:rsidR="00E312D9" w:rsidRPr="00932D81">
        <w:rPr>
          <w:bCs/>
          <w:sz w:val="28"/>
          <w:szCs w:val="28"/>
        </w:rPr>
        <w:t>Стандарты работы персонала.</w:t>
      </w:r>
    </w:p>
    <w:p w:rsidR="00E312D9" w:rsidRPr="00932D81" w:rsidRDefault="00932D81" w:rsidP="00A1130A">
      <w:pPr>
        <w:pStyle w:val="a5"/>
        <w:widowControl w:val="0"/>
        <w:numPr>
          <w:ilvl w:val="0"/>
          <w:numId w:val="8"/>
        </w:numPr>
        <w:autoSpaceDE w:val="0"/>
        <w:autoSpaceDN w:val="0"/>
        <w:adjustRightInd w:val="0"/>
        <w:ind w:left="709" w:hanging="709"/>
        <w:jc w:val="both"/>
        <w:rPr>
          <w:bCs/>
          <w:sz w:val="28"/>
          <w:szCs w:val="28"/>
        </w:rPr>
      </w:pPr>
      <w:r>
        <w:rPr>
          <w:bCs/>
          <w:sz w:val="28"/>
          <w:szCs w:val="28"/>
        </w:rPr>
        <w:t xml:space="preserve"> </w:t>
      </w:r>
      <w:r w:rsidR="00E312D9" w:rsidRPr="00932D81">
        <w:rPr>
          <w:bCs/>
          <w:sz w:val="28"/>
          <w:szCs w:val="28"/>
        </w:rPr>
        <w:t>Лицензия на медицинскую деятельность с приложением (для санаториев, пансионатов, домов отдыха и</w:t>
      </w:r>
      <w:r>
        <w:rPr>
          <w:bCs/>
          <w:sz w:val="28"/>
          <w:szCs w:val="28"/>
        </w:rPr>
        <w:t xml:space="preserve"> </w:t>
      </w:r>
      <w:r w:rsidR="00E312D9" w:rsidRPr="00932D81">
        <w:rPr>
          <w:bCs/>
          <w:sz w:val="28"/>
          <w:szCs w:val="28"/>
        </w:rPr>
        <w:t>т.</w:t>
      </w:r>
      <w:r w:rsidR="00DA7669">
        <w:rPr>
          <w:bCs/>
          <w:sz w:val="28"/>
          <w:szCs w:val="28"/>
        </w:rPr>
        <w:t xml:space="preserve"> </w:t>
      </w:r>
      <w:r w:rsidR="00E312D9" w:rsidRPr="00932D81">
        <w:rPr>
          <w:bCs/>
          <w:sz w:val="28"/>
          <w:szCs w:val="28"/>
        </w:rPr>
        <w:t>п</w:t>
      </w:r>
      <w:r>
        <w:rPr>
          <w:bCs/>
          <w:sz w:val="28"/>
          <w:szCs w:val="28"/>
        </w:rPr>
        <w:t>…</w:t>
      </w:r>
      <w:r w:rsidR="00E312D9" w:rsidRPr="00932D81">
        <w:rPr>
          <w:bCs/>
          <w:sz w:val="28"/>
          <w:szCs w:val="28"/>
        </w:rPr>
        <w:t>).</w:t>
      </w:r>
    </w:p>
    <w:p w:rsidR="00E312D9" w:rsidRPr="00932D81" w:rsidRDefault="00932D81" w:rsidP="00A1130A">
      <w:pPr>
        <w:pStyle w:val="a5"/>
        <w:widowControl w:val="0"/>
        <w:numPr>
          <w:ilvl w:val="0"/>
          <w:numId w:val="8"/>
        </w:numPr>
        <w:autoSpaceDE w:val="0"/>
        <w:autoSpaceDN w:val="0"/>
        <w:adjustRightInd w:val="0"/>
        <w:ind w:left="709" w:hanging="709"/>
        <w:jc w:val="both"/>
        <w:rPr>
          <w:bCs/>
          <w:sz w:val="28"/>
          <w:szCs w:val="28"/>
        </w:rPr>
      </w:pPr>
      <w:r>
        <w:rPr>
          <w:bCs/>
          <w:sz w:val="28"/>
          <w:szCs w:val="28"/>
        </w:rPr>
        <w:t xml:space="preserve"> </w:t>
      </w:r>
      <w:r w:rsidR="00E312D9" w:rsidRPr="00932D81">
        <w:rPr>
          <w:bCs/>
          <w:sz w:val="28"/>
          <w:szCs w:val="28"/>
        </w:rPr>
        <w:t>Перечень мед</w:t>
      </w:r>
      <w:r>
        <w:rPr>
          <w:bCs/>
          <w:sz w:val="28"/>
          <w:szCs w:val="28"/>
        </w:rPr>
        <w:t>ицинских процедур, перечень мед</w:t>
      </w:r>
      <w:r w:rsidR="00E312D9" w:rsidRPr="00932D81">
        <w:rPr>
          <w:bCs/>
          <w:sz w:val="28"/>
          <w:szCs w:val="28"/>
        </w:rPr>
        <w:t>оборудования с указанием даты выпуска (для санаториев, пансионатов).</w:t>
      </w:r>
    </w:p>
    <w:p w:rsidR="00E312D9" w:rsidRPr="00932D81" w:rsidRDefault="00932D81" w:rsidP="00A1130A">
      <w:pPr>
        <w:pStyle w:val="a5"/>
        <w:widowControl w:val="0"/>
        <w:numPr>
          <w:ilvl w:val="0"/>
          <w:numId w:val="8"/>
        </w:numPr>
        <w:autoSpaceDE w:val="0"/>
        <w:autoSpaceDN w:val="0"/>
        <w:adjustRightInd w:val="0"/>
        <w:ind w:left="709" w:hanging="709"/>
        <w:jc w:val="both"/>
        <w:rPr>
          <w:bCs/>
          <w:sz w:val="28"/>
          <w:szCs w:val="28"/>
        </w:rPr>
      </w:pPr>
      <w:r>
        <w:rPr>
          <w:bCs/>
          <w:sz w:val="28"/>
          <w:szCs w:val="28"/>
        </w:rPr>
        <w:t xml:space="preserve"> </w:t>
      </w:r>
      <w:r w:rsidRPr="00932D81">
        <w:rPr>
          <w:bCs/>
          <w:sz w:val="28"/>
          <w:szCs w:val="28"/>
        </w:rPr>
        <w:t>Сертификаты соответствия на услуги питания</w:t>
      </w:r>
      <w:r>
        <w:rPr>
          <w:bCs/>
          <w:sz w:val="28"/>
          <w:szCs w:val="28"/>
        </w:rPr>
        <w:t xml:space="preserve"> (</w:t>
      </w:r>
      <w:r w:rsidRPr="00932D81">
        <w:rPr>
          <w:bCs/>
          <w:sz w:val="28"/>
          <w:szCs w:val="28"/>
        </w:rPr>
        <w:t>при наличии)</w:t>
      </w:r>
    </w:p>
    <w:p w:rsidR="00BE5E0B" w:rsidRPr="00932D81" w:rsidRDefault="00BE5E0B" w:rsidP="00DA7669">
      <w:pPr>
        <w:jc w:val="both"/>
        <w:rPr>
          <w:sz w:val="28"/>
          <w:szCs w:val="28"/>
        </w:rPr>
      </w:pPr>
    </w:p>
    <w:p w:rsidR="00BE5E0B" w:rsidRPr="00DA7669" w:rsidRDefault="00BE5E0B" w:rsidP="00DA7669">
      <w:pPr>
        <w:jc w:val="both"/>
        <w:rPr>
          <w:b/>
          <w:sz w:val="28"/>
          <w:szCs w:val="28"/>
        </w:rPr>
      </w:pPr>
      <w:r w:rsidRPr="00DA7669">
        <w:rPr>
          <w:b/>
          <w:sz w:val="28"/>
          <w:szCs w:val="28"/>
        </w:rPr>
        <w:t>Примечание:</w:t>
      </w:r>
      <w:r w:rsidR="00A1130A">
        <w:rPr>
          <w:b/>
          <w:sz w:val="28"/>
          <w:szCs w:val="28"/>
        </w:rPr>
        <w:tab/>
      </w:r>
      <w:r w:rsidRPr="00DA7669">
        <w:rPr>
          <w:b/>
          <w:sz w:val="28"/>
          <w:szCs w:val="28"/>
        </w:rPr>
        <w:t xml:space="preserve">Все документы и ксерокопии </w:t>
      </w:r>
    </w:p>
    <w:p w:rsidR="00BE5E0B" w:rsidRPr="00DA7669" w:rsidRDefault="00BE5E0B" w:rsidP="00A1130A">
      <w:pPr>
        <w:ind w:left="1440" w:firstLine="720"/>
        <w:jc w:val="both"/>
        <w:rPr>
          <w:b/>
          <w:sz w:val="28"/>
          <w:szCs w:val="28"/>
        </w:rPr>
      </w:pPr>
      <w:r w:rsidRPr="00DA7669">
        <w:rPr>
          <w:b/>
          <w:sz w:val="28"/>
          <w:szCs w:val="28"/>
        </w:rPr>
        <w:t>заверяются подписью руководителя</w:t>
      </w:r>
    </w:p>
    <w:p w:rsidR="00A1130A" w:rsidRDefault="00BE5E0B" w:rsidP="00A1130A">
      <w:pPr>
        <w:ind w:left="1440" w:firstLine="720"/>
        <w:jc w:val="both"/>
        <w:rPr>
          <w:b/>
          <w:sz w:val="28"/>
          <w:szCs w:val="28"/>
        </w:rPr>
      </w:pPr>
      <w:r w:rsidRPr="00DA7669">
        <w:rPr>
          <w:b/>
          <w:sz w:val="28"/>
          <w:szCs w:val="28"/>
        </w:rPr>
        <w:t>и печатью предприятия</w:t>
      </w:r>
      <w:r w:rsidR="00A1130A">
        <w:rPr>
          <w:b/>
          <w:sz w:val="28"/>
          <w:szCs w:val="28"/>
        </w:rPr>
        <w:t xml:space="preserve"> и составляется </w:t>
      </w:r>
    </w:p>
    <w:p w:rsidR="00BE5E0B" w:rsidRPr="00DA7669" w:rsidRDefault="00A1130A" w:rsidP="00A1130A">
      <w:pPr>
        <w:ind w:left="1440" w:firstLine="720"/>
        <w:jc w:val="both"/>
        <w:rPr>
          <w:b/>
          <w:sz w:val="28"/>
          <w:szCs w:val="28"/>
        </w:rPr>
      </w:pPr>
      <w:r>
        <w:rPr>
          <w:b/>
          <w:sz w:val="28"/>
          <w:szCs w:val="28"/>
        </w:rPr>
        <w:t>о</w:t>
      </w:r>
      <w:r w:rsidRPr="00A1130A">
        <w:rPr>
          <w:b/>
          <w:sz w:val="28"/>
          <w:szCs w:val="28"/>
        </w:rPr>
        <w:t xml:space="preserve">пись представленных </w:t>
      </w:r>
      <w:proofErr w:type="gramStart"/>
      <w:r w:rsidRPr="00A1130A">
        <w:rPr>
          <w:b/>
          <w:sz w:val="28"/>
          <w:szCs w:val="28"/>
        </w:rPr>
        <w:t>документов</w:t>
      </w:r>
      <w:r>
        <w:rPr>
          <w:b/>
          <w:sz w:val="28"/>
          <w:szCs w:val="28"/>
        </w:rPr>
        <w:t xml:space="preserve"> </w:t>
      </w:r>
      <w:r w:rsidR="00BE5E0B" w:rsidRPr="00DA7669">
        <w:rPr>
          <w:b/>
          <w:sz w:val="28"/>
          <w:szCs w:val="28"/>
        </w:rPr>
        <w:t>.</w:t>
      </w:r>
      <w:proofErr w:type="gramEnd"/>
      <w:r w:rsidR="00BE5E0B" w:rsidRPr="00DA7669">
        <w:rPr>
          <w:b/>
          <w:sz w:val="28"/>
          <w:szCs w:val="28"/>
        </w:rPr>
        <w:t xml:space="preserve"> </w:t>
      </w:r>
    </w:p>
    <w:sectPr w:rsidR="00BE5E0B" w:rsidRPr="00DA7669" w:rsidSect="00DA7669">
      <w:pgSz w:w="11907" w:h="16840" w:code="9"/>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62ED2"/>
    <w:multiLevelType w:val="singleLevel"/>
    <w:tmpl w:val="756E67A0"/>
    <w:lvl w:ilvl="0">
      <w:start w:val="1"/>
      <w:numFmt w:val="decimal"/>
      <w:lvlText w:val="%1."/>
      <w:legacy w:legacy="1" w:legacySpace="0" w:legacyIndent="283"/>
      <w:lvlJc w:val="left"/>
      <w:pPr>
        <w:ind w:left="1003" w:hanging="283"/>
      </w:pPr>
    </w:lvl>
  </w:abstractNum>
  <w:abstractNum w:abstractNumId="1" w15:restartNumberingAfterBreak="0">
    <w:nsid w:val="1F327B5A"/>
    <w:multiLevelType w:val="hybridMultilevel"/>
    <w:tmpl w:val="1E2A80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decimal"/>
        <w:lvlText w:val="%1."/>
        <w:legacy w:legacy="1" w:legacySpace="0" w:legacyIndent="283"/>
        <w:lvlJc w:val="left"/>
        <w:pPr>
          <w:ind w:left="1003" w:hanging="283"/>
        </w:pPr>
      </w:lvl>
    </w:lvlOverride>
  </w:num>
  <w:num w:numId="2">
    <w:abstractNumId w:val="0"/>
    <w:lvlOverride w:ilvl="0">
      <w:lvl w:ilvl="0">
        <w:start w:val="1"/>
        <w:numFmt w:val="decimal"/>
        <w:lvlText w:val="%1."/>
        <w:legacy w:legacy="1" w:legacySpace="0" w:legacyIndent="283"/>
        <w:lvlJc w:val="left"/>
        <w:pPr>
          <w:ind w:left="1003" w:hanging="283"/>
        </w:pPr>
      </w:lvl>
    </w:lvlOverride>
  </w:num>
  <w:num w:numId="3">
    <w:abstractNumId w:val="0"/>
    <w:lvlOverride w:ilvl="0">
      <w:lvl w:ilvl="0">
        <w:start w:val="1"/>
        <w:numFmt w:val="decimal"/>
        <w:lvlText w:val="%1."/>
        <w:legacy w:legacy="1" w:legacySpace="0" w:legacyIndent="283"/>
        <w:lvlJc w:val="left"/>
        <w:pPr>
          <w:ind w:left="1003" w:hanging="283"/>
        </w:pPr>
      </w:lvl>
    </w:lvlOverride>
  </w:num>
  <w:num w:numId="4">
    <w:abstractNumId w:val="0"/>
    <w:lvlOverride w:ilvl="0">
      <w:lvl w:ilvl="0">
        <w:start w:val="1"/>
        <w:numFmt w:val="decimal"/>
        <w:lvlText w:val="%1."/>
        <w:legacy w:legacy="1" w:legacySpace="0" w:legacyIndent="283"/>
        <w:lvlJc w:val="left"/>
        <w:pPr>
          <w:ind w:left="993" w:hanging="283"/>
        </w:pPr>
      </w:lvl>
    </w:lvlOverride>
  </w:num>
  <w:num w:numId="5">
    <w:abstractNumId w:val="0"/>
    <w:lvlOverride w:ilvl="0">
      <w:lvl w:ilvl="0">
        <w:start w:val="1"/>
        <w:numFmt w:val="decimal"/>
        <w:lvlText w:val="%1."/>
        <w:legacy w:legacy="1" w:legacySpace="0" w:legacyIndent="283"/>
        <w:lvlJc w:val="left"/>
        <w:pPr>
          <w:ind w:left="1003" w:hanging="283"/>
        </w:pPr>
      </w:lvl>
    </w:lvlOverride>
  </w:num>
  <w:num w:numId="6">
    <w:abstractNumId w:val="0"/>
    <w:lvlOverride w:ilvl="0">
      <w:lvl w:ilvl="0">
        <w:start w:val="1"/>
        <w:numFmt w:val="decimal"/>
        <w:lvlText w:val="%1."/>
        <w:legacy w:legacy="1" w:legacySpace="0" w:legacyIndent="283"/>
        <w:lvlJc w:val="left"/>
        <w:pPr>
          <w:ind w:left="1003" w:hanging="283"/>
        </w:pPr>
      </w:lvl>
    </w:lvlOverride>
  </w:num>
  <w:num w:numId="7">
    <w:abstractNumId w:val="0"/>
    <w:lvlOverride w:ilvl="0">
      <w:lvl w:ilvl="0">
        <w:start w:val="1"/>
        <w:numFmt w:val="decimal"/>
        <w:lvlText w:val="%1."/>
        <w:legacy w:legacy="1" w:legacySpace="0" w:legacyIndent="283"/>
        <w:lvlJc w:val="left"/>
        <w:pPr>
          <w:ind w:left="1003" w:hanging="283"/>
        </w:pPr>
      </w:lvl>
    </w:lvlOverride>
  </w:num>
  <w:num w:numId="8">
    <w:abstractNumId w:val="0"/>
    <w:lvlOverride w:ilvl="0">
      <w:lvl w:ilvl="0">
        <w:start w:val="1"/>
        <w:numFmt w:val="decimal"/>
        <w:lvlText w:val="%1."/>
        <w:legacy w:legacy="1" w:legacySpace="0" w:legacyIndent="283"/>
        <w:lvlJc w:val="left"/>
        <w:pPr>
          <w:ind w:left="993" w:hanging="283"/>
        </w:pPr>
      </w:lvl>
    </w:lvlOverride>
  </w:num>
  <w:num w:numId="9">
    <w:abstractNumId w:val="0"/>
    <w:lvlOverride w:ilvl="0">
      <w:lvl w:ilvl="0">
        <w:start w:val="1"/>
        <w:numFmt w:val="decimal"/>
        <w:lvlText w:val="%1."/>
        <w:legacy w:legacy="1" w:legacySpace="0" w:legacyIndent="283"/>
        <w:lvlJc w:val="left"/>
        <w:pPr>
          <w:ind w:left="1003" w:hanging="283"/>
        </w:pPr>
      </w:lvl>
    </w:lvlOverride>
  </w:num>
  <w:num w:numId="10">
    <w:abstractNumId w:val="0"/>
    <w:lvlOverride w:ilvl="0">
      <w:lvl w:ilvl="0">
        <w:start w:val="1"/>
        <w:numFmt w:val="decimal"/>
        <w:lvlText w:val="%1."/>
        <w:legacy w:legacy="1" w:legacySpace="0" w:legacyIndent="283"/>
        <w:lvlJc w:val="left"/>
        <w:pPr>
          <w:ind w:left="1003" w:hanging="283"/>
        </w:pPr>
      </w:lvl>
    </w:lvlOverride>
  </w:num>
  <w:num w:numId="11">
    <w:abstractNumId w:val="0"/>
    <w:lvlOverride w:ilvl="0">
      <w:lvl w:ilvl="0">
        <w:start w:val="1"/>
        <w:numFmt w:val="decimal"/>
        <w:lvlText w:val="%1."/>
        <w:legacy w:legacy="1" w:legacySpace="0" w:legacyIndent="283"/>
        <w:lvlJc w:val="left"/>
        <w:pPr>
          <w:ind w:left="1003" w:hanging="283"/>
        </w:pPr>
      </w:lvl>
    </w:lvlOverride>
  </w:num>
  <w:num w:numId="12">
    <w:abstractNumId w:val="0"/>
    <w:lvlOverride w:ilvl="0">
      <w:lvl w:ilvl="0">
        <w:start w:val="1"/>
        <w:numFmt w:val="decimal"/>
        <w:lvlText w:val="%1."/>
        <w:legacy w:legacy="1" w:legacySpace="0" w:legacyIndent="283"/>
        <w:lvlJc w:val="left"/>
        <w:pPr>
          <w:ind w:left="1003" w:hanging="283"/>
        </w:pPr>
      </w:lvl>
    </w:lvlOverride>
  </w:num>
  <w:num w:numId="13">
    <w:abstractNumId w:val="0"/>
    <w:lvlOverride w:ilvl="0">
      <w:lvl w:ilvl="0">
        <w:start w:val="1"/>
        <w:numFmt w:val="decimal"/>
        <w:lvlText w:val="%1."/>
        <w:legacy w:legacy="1" w:legacySpace="0" w:legacyIndent="283"/>
        <w:lvlJc w:val="left"/>
        <w:pPr>
          <w:ind w:left="1003" w:hanging="283"/>
        </w:pPr>
        <w:rPr>
          <w:i w:val="0"/>
        </w:rPr>
      </w:lvl>
    </w:lvlOverride>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2"/>
  </w:compat>
  <w:rsids>
    <w:rsidRoot w:val="000C624C"/>
    <w:rsid w:val="00024C06"/>
    <w:rsid w:val="000A6EC4"/>
    <w:rsid w:val="000C624C"/>
    <w:rsid w:val="001178DA"/>
    <w:rsid w:val="00117BFA"/>
    <w:rsid w:val="002402DA"/>
    <w:rsid w:val="002C0236"/>
    <w:rsid w:val="003D1A18"/>
    <w:rsid w:val="004A54CA"/>
    <w:rsid w:val="004D551D"/>
    <w:rsid w:val="005027B1"/>
    <w:rsid w:val="005E0CFB"/>
    <w:rsid w:val="00621750"/>
    <w:rsid w:val="00694617"/>
    <w:rsid w:val="006C3704"/>
    <w:rsid w:val="007B0C19"/>
    <w:rsid w:val="00862995"/>
    <w:rsid w:val="008633E0"/>
    <w:rsid w:val="008D7181"/>
    <w:rsid w:val="008F1E6C"/>
    <w:rsid w:val="00932D81"/>
    <w:rsid w:val="009B1BC7"/>
    <w:rsid w:val="00A1130A"/>
    <w:rsid w:val="00A42DE3"/>
    <w:rsid w:val="00AC0C86"/>
    <w:rsid w:val="00AC5087"/>
    <w:rsid w:val="00AF3513"/>
    <w:rsid w:val="00AF7DFE"/>
    <w:rsid w:val="00B37CC1"/>
    <w:rsid w:val="00B620DD"/>
    <w:rsid w:val="00B836A1"/>
    <w:rsid w:val="00BE5E0B"/>
    <w:rsid w:val="00BF57EF"/>
    <w:rsid w:val="00C224DE"/>
    <w:rsid w:val="00C4450D"/>
    <w:rsid w:val="00CA1145"/>
    <w:rsid w:val="00CC5C8F"/>
    <w:rsid w:val="00CD4219"/>
    <w:rsid w:val="00D01135"/>
    <w:rsid w:val="00DA7669"/>
    <w:rsid w:val="00E016AC"/>
    <w:rsid w:val="00E312D9"/>
    <w:rsid w:val="00E75619"/>
    <w:rsid w:val="00F24819"/>
    <w:rsid w:val="00F70166"/>
    <w:rsid w:val="00FC5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04FE06-6B3E-49AB-B3B2-07D75141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8DA"/>
  </w:style>
  <w:style w:type="paragraph" w:styleId="1">
    <w:name w:val="heading 1"/>
    <w:basedOn w:val="a"/>
    <w:next w:val="a"/>
    <w:qFormat/>
    <w:rsid w:val="001178DA"/>
    <w:pPr>
      <w:keepNext/>
      <w:outlineLvl w:val="0"/>
    </w:pPr>
    <w:rPr>
      <w:sz w:val="24"/>
    </w:rPr>
  </w:style>
  <w:style w:type="paragraph" w:styleId="2">
    <w:name w:val="heading 2"/>
    <w:basedOn w:val="a"/>
    <w:next w:val="a"/>
    <w:qFormat/>
    <w:rsid w:val="001178DA"/>
    <w:pPr>
      <w:keepNext/>
      <w:ind w:firstLine="720"/>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178DA"/>
    <w:rPr>
      <w:sz w:val="28"/>
    </w:rPr>
  </w:style>
  <w:style w:type="paragraph" w:styleId="a4">
    <w:name w:val="Balloon Text"/>
    <w:basedOn w:val="a"/>
    <w:semiHidden/>
    <w:rsid w:val="005E0CFB"/>
    <w:rPr>
      <w:rFonts w:ascii="Tahoma" w:hAnsi="Tahoma" w:cs="Tahoma"/>
      <w:sz w:val="16"/>
      <w:szCs w:val="16"/>
    </w:rPr>
  </w:style>
  <w:style w:type="paragraph" w:styleId="a5">
    <w:name w:val="List Paragraph"/>
    <w:basedOn w:val="a"/>
    <w:uiPriority w:val="34"/>
    <w:qFormat/>
    <w:rsid w:val="00621750"/>
    <w:pPr>
      <w:suppressAutoHyphens/>
      <w:ind w:left="720"/>
    </w:pPr>
    <w:rPr>
      <w:lang w:eastAsia="hi-IN" w:bidi="hi-IN"/>
    </w:rPr>
  </w:style>
  <w:style w:type="paragraph" w:customStyle="1" w:styleId="Default">
    <w:name w:val="Default"/>
    <w:rsid w:val="002C023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858</Words>
  <Characters>4895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Орган по сертификации услуг</vt:lpstr>
    </vt:vector>
  </TitlesOfParts>
  <Company>Test-SPb</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 по сертификации услуг</dc:title>
  <dc:subject/>
  <dc:creator>517</dc:creator>
  <cp:keywords/>
  <dc:description/>
  <cp:lastModifiedBy>Кусакина Юлия Александровна</cp:lastModifiedBy>
  <cp:revision>17</cp:revision>
  <cp:lastPrinted>2015-06-02T11:16:00Z</cp:lastPrinted>
  <dcterms:created xsi:type="dcterms:W3CDTF">2018-07-12T12:37:00Z</dcterms:created>
  <dcterms:modified xsi:type="dcterms:W3CDTF">2021-02-01T04:39:00Z</dcterms:modified>
</cp:coreProperties>
</file>