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78" w:rsidRPr="00CC292A" w:rsidRDefault="00EE3378" w:rsidP="00C33644">
      <w:pPr>
        <w:rPr>
          <w:sz w:val="28"/>
          <w:szCs w:val="28"/>
        </w:rPr>
      </w:pPr>
    </w:p>
    <w:p w:rsidR="00EE3378" w:rsidRPr="00CC292A" w:rsidRDefault="00EE3378" w:rsidP="00EE3378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Уведомление</w:t>
      </w:r>
      <w:r w:rsidRPr="00CC292A">
        <w:rPr>
          <w:sz w:val="28"/>
          <w:szCs w:val="28"/>
        </w:rPr>
        <w:br/>
        <w:t xml:space="preserve"> о проведении публичных консультаций по проекту</w:t>
      </w:r>
      <w:r w:rsidRPr="00CC292A">
        <w:rPr>
          <w:sz w:val="28"/>
          <w:szCs w:val="28"/>
        </w:rPr>
        <w:br/>
        <w:t xml:space="preserve">муниципального нормативного правового акта </w:t>
      </w:r>
    </w:p>
    <w:p w:rsidR="00EE3378" w:rsidRPr="00CC292A" w:rsidRDefault="00EE3378" w:rsidP="00EE3378">
      <w:pPr>
        <w:jc w:val="center"/>
        <w:rPr>
          <w:sz w:val="28"/>
          <w:szCs w:val="28"/>
        </w:rPr>
      </w:pPr>
    </w:p>
    <w:p w:rsidR="00EE3378" w:rsidRPr="00CC292A" w:rsidRDefault="00EE3378" w:rsidP="00136CDA">
      <w:pPr>
        <w:autoSpaceDE w:val="0"/>
        <w:autoSpaceDN w:val="0"/>
        <w:ind w:left="567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Настоящим</w:t>
      </w:r>
      <w:r w:rsidR="00BB56CA">
        <w:rPr>
          <w:sz w:val="28"/>
          <w:szCs w:val="28"/>
        </w:rPr>
        <w:t>,</w:t>
      </w:r>
      <w:r w:rsidRPr="00CC292A">
        <w:rPr>
          <w:sz w:val="28"/>
          <w:szCs w:val="28"/>
        </w:rPr>
        <w:t xml:space="preserve"> </w:t>
      </w:r>
      <w:r w:rsidR="00BB56CA">
        <w:rPr>
          <w:sz w:val="28"/>
          <w:szCs w:val="28"/>
          <w:u w:val="single"/>
        </w:rPr>
        <w:t>у</w:t>
      </w:r>
      <w:r w:rsidR="002A4446" w:rsidRPr="002A4446">
        <w:rPr>
          <w:sz w:val="28"/>
          <w:szCs w:val="28"/>
          <w:u w:val="single"/>
        </w:rPr>
        <w:t xml:space="preserve">правление по экономике администрации города </w:t>
      </w:r>
      <w:proofErr w:type="spellStart"/>
      <w:r w:rsidR="002A4446" w:rsidRPr="002A4446">
        <w:rPr>
          <w:sz w:val="28"/>
          <w:szCs w:val="28"/>
          <w:u w:val="single"/>
        </w:rPr>
        <w:t>Пыть-Яха</w:t>
      </w:r>
      <w:proofErr w:type="spellEnd"/>
      <w:r w:rsidR="002A4446">
        <w:rPr>
          <w:sz w:val="28"/>
          <w:szCs w:val="28"/>
        </w:rPr>
        <w:t xml:space="preserve"> </w:t>
      </w:r>
      <w:r w:rsidRPr="00CC292A">
        <w:rPr>
          <w:sz w:val="28"/>
          <w:szCs w:val="28"/>
        </w:rPr>
        <w:t xml:space="preserve"> </w:t>
      </w:r>
    </w:p>
    <w:p w:rsidR="00E307C1" w:rsidRDefault="00EE3378" w:rsidP="00136CDA">
      <w:pPr>
        <w:autoSpaceDE w:val="0"/>
        <w:autoSpaceDN w:val="0"/>
        <w:jc w:val="both"/>
        <w:rPr>
          <w:sz w:val="28"/>
          <w:szCs w:val="28"/>
          <w:u w:val="single"/>
        </w:rPr>
      </w:pPr>
      <w:r w:rsidRPr="00CC292A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5C6682">
        <w:rPr>
          <w:sz w:val="28"/>
          <w:szCs w:val="28"/>
        </w:rPr>
        <w:t xml:space="preserve"> постановления администрации</w:t>
      </w:r>
      <w:r w:rsidR="003E0F20">
        <w:rPr>
          <w:sz w:val="28"/>
          <w:szCs w:val="28"/>
        </w:rPr>
        <w:t xml:space="preserve"> города </w:t>
      </w:r>
      <w:r w:rsidR="00E307C1" w:rsidRPr="0050214F">
        <w:rPr>
          <w:sz w:val="28"/>
          <w:szCs w:val="28"/>
          <w:u w:val="single"/>
        </w:rPr>
        <w:t xml:space="preserve">«О порядке проведения проверки инвестиционных проектов на предмет эффективности использования средств бюджета муниципального образования городской округ город Пыть-Ях, направляемых на капитальные вложения» </w:t>
      </w:r>
    </w:p>
    <w:p w:rsidR="006B0BA4" w:rsidRPr="006B0BA4" w:rsidRDefault="006B0BA4" w:rsidP="00136CDA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5953"/>
      </w:tblGrid>
      <w:tr w:rsidR="00D207FB" w:rsidRPr="00D207FB" w:rsidTr="00D207FB">
        <w:trPr>
          <w:trHeight w:val="1942"/>
        </w:trPr>
        <w:tc>
          <w:tcPr>
            <w:tcW w:w="568" w:type="dxa"/>
            <w:shd w:val="clear" w:color="auto" w:fill="auto"/>
          </w:tcPr>
          <w:p w:rsidR="00EE3378" w:rsidRPr="00D207FB" w:rsidRDefault="00EE3378" w:rsidP="00223EC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07FB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E3378" w:rsidRPr="00D207FB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07FB">
              <w:rPr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5953" w:type="dxa"/>
            <w:shd w:val="clear" w:color="auto" w:fill="auto"/>
          </w:tcPr>
          <w:p w:rsidR="00EE3378" w:rsidRPr="00D207FB" w:rsidRDefault="00975EC8" w:rsidP="00975EC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07FB">
              <w:rPr>
                <w:sz w:val="28"/>
                <w:szCs w:val="28"/>
              </w:rPr>
              <w:t xml:space="preserve">Принятие Порядка проведения проверки инвестиционных проектов на предмет эффективности использования средств бюджета муниципального образования городской округ город Пыть-Ях, направляемых на капитальные вложения </w:t>
            </w:r>
          </w:p>
        </w:tc>
      </w:tr>
      <w:tr w:rsidR="00D207FB" w:rsidRPr="00D207FB" w:rsidTr="00D207FB">
        <w:trPr>
          <w:trHeight w:val="340"/>
        </w:trPr>
        <w:tc>
          <w:tcPr>
            <w:tcW w:w="568" w:type="dxa"/>
            <w:shd w:val="clear" w:color="auto" w:fill="auto"/>
          </w:tcPr>
          <w:p w:rsidR="00EE3378" w:rsidRPr="00D207FB" w:rsidRDefault="00EE3378" w:rsidP="00223EC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07FB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E3378" w:rsidRPr="00D207FB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07FB">
              <w:rPr>
                <w:sz w:val="28"/>
                <w:szCs w:val="28"/>
              </w:rPr>
              <w:t>Оценка количества субъектов предпринимательской и инвестиционной деятельности, иных заинтересованных лиц,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5953" w:type="dxa"/>
            <w:shd w:val="clear" w:color="auto" w:fill="auto"/>
          </w:tcPr>
          <w:p w:rsidR="001F3CC8" w:rsidRDefault="00975EC8" w:rsidP="001F3CC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07FB">
              <w:rPr>
                <w:sz w:val="28"/>
                <w:szCs w:val="28"/>
              </w:rPr>
              <w:t>- предприятия, организации, планирующие реализацию инвестиционных проектов (строительство или реконструкцию объектов капитального строительства, приобретение объектов недвижимого имущества),</w:t>
            </w:r>
          </w:p>
          <w:p w:rsidR="00975EC8" w:rsidRPr="00D207FB" w:rsidRDefault="001F3CC8" w:rsidP="001F3CC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75EC8" w:rsidRPr="001F3CC8">
              <w:rPr>
                <w:sz w:val="28"/>
                <w:szCs w:val="28"/>
              </w:rPr>
              <w:t>структурные подразделени</w:t>
            </w:r>
            <w:r>
              <w:rPr>
                <w:sz w:val="28"/>
                <w:szCs w:val="28"/>
              </w:rPr>
              <w:t xml:space="preserve">я администрации города </w:t>
            </w:r>
            <w:proofErr w:type="spellStart"/>
            <w:r>
              <w:rPr>
                <w:sz w:val="28"/>
                <w:szCs w:val="28"/>
              </w:rPr>
              <w:t>Пыть-Яха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1F3CC8">
              <w:rPr>
                <w:rFonts w:eastAsia="Calibri"/>
                <w:sz w:val="28"/>
                <w:szCs w:val="28"/>
                <w:lang w:eastAsia="en-US"/>
              </w:rPr>
              <w:t>управление по образованию,</w:t>
            </w:r>
            <w:r>
              <w:rPr>
                <w:sz w:val="28"/>
                <w:szCs w:val="28"/>
              </w:rPr>
              <w:t xml:space="preserve"> </w:t>
            </w:r>
            <w:r w:rsidRPr="001F3CC8">
              <w:rPr>
                <w:rFonts w:eastAsia="Calibri"/>
                <w:sz w:val="28"/>
                <w:szCs w:val="28"/>
                <w:lang w:eastAsia="en-US"/>
              </w:rPr>
              <w:t>управление по культуре и спорту,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66135">
              <w:rPr>
                <w:rFonts w:eastAsia="Calibri"/>
                <w:sz w:val="28"/>
                <w:szCs w:val="28"/>
                <w:lang w:eastAsia="en-US"/>
              </w:rPr>
              <w:t>управление по жилищно-коммунальному комплексу, транспорту и дорогам</w:t>
            </w:r>
          </w:p>
          <w:p w:rsidR="00EE3378" w:rsidRPr="00D207FB" w:rsidRDefault="00EE3378" w:rsidP="001E74D9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E3378" w:rsidRPr="00CC292A" w:rsidTr="00D207FB">
        <w:trPr>
          <w:trHeight w:val="340"/>
        </w:trPr>
        <w:tc>
          <w:tcPr>
            <w:tcW w:w="568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1113">
              <w:rPr>
                <w:color w:val="000000" w:themeColor="text1"/>
                <w:sz w:val="28"/>
                <w:szCs w:val="28"/>
              </w:rPr>
              <w:t>3</w:t>
            </w:r>
            <w:r w:rsidRPr="00CC292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5953" w:type="dxa"/>
            <w:shd w:val="clear" w:color="auto" w:fill="auto"/>
          </w:tcPr>
          <w:p w:rsidR="007118E6" w:rsidRPr="0050614F" w:rsidRDefault="007118E6" w:rsidP="007118E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4F">
              <w:rPr>
                <w:rFonts w:ascii="Times New Roman" w:hAnsi="Times New Roman" w:cs="Times New Roman"/>
                <w:sz w:val="28"/>
                <w:szCs w:val="28"/>
              </w:rPr>
              <w:t>Для проведения проверки на 2-м этапе заявители представляют в управление по экономике посредством электронного документооборота подписанные руководителем заявителя (уполномоченным им на подписание должностным лицом) следующие документы:</w:t>
            </w:r>
          </w:p>
          <w:p w:rsidR="007118E6" w:rsidRPr="0050614F" w:rsidRDefault="007118E6" w:rsidP="007118E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4F">
              <w:rPr>
                <w:rFonts w:ascii="Times New Roman" w:hAnsi="Times New Roman" w:cs="Times New Roman"/>
                <w:sz w:val="28"/>
                <w:szCs w:val="28"/>
              </w:rPr>
              <w:t xml:space="preserve">- Проект задания на проектирование, разработанного в соответствии с требованиями нормативных правовых актов, или копию согласованного заявителем технического задания, содержащего технико-экономические показатели инвестиционного проекта, </w:t>
            </w:r>
            <w:r w:rsidRPr="00506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планируемого к реализации;</w:t>
            </w:r>
          </w:p>
          <w:p w:rsidR="007118E6" w:rsidRPr="0050614F" w:rsidRDefault="007118E6" w:rsidP="007118E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4F">
              <w:rPr>
                <w:rFonts w:ascii="Times New Roman" w:hAnsi="Times New Roman" w:cs="Times New Roman"/>
                <w:sz w:val="28"/>
                <w:szCs w:val="28"/>
              </w:rPr>
              <w:t>- Копии правоустанавливающих документов на земельный участок (в случае их отсутствия - копию решения о предварительном согласовании места размещения объекта капитального строительства) (по инвестиционным проектам, предусматривающим строительство региональных (межмуниципальных) автомобильных дорог общего пользования, по которым подготавливается решение о предоставлении средств бюджета автономного округа на подготовку проектной документации и проведение инженерных изысканий, выполняемых для подготовки такой проектной документации, документы в отношении земельного участка не требуются);</w:t>
            </w:r>
          </w:p>
          <w:p w:rsidR="007118E6" w:rsidRPr="0050614F" w:rsidRDefault="007118E6" w:rsidP="007118E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4F">
              <w:rPr>
                <w:rFonts w:ascii="Times New Roman" w:hAnsi="Times New Roman" w:cs="Times New Roman"/>
                <w:sz w:val="28"/>
                <w:szCs w:val="28"/>
              </w:rPr>
              <w:t>- Копию заключения технологического и ценового аудита обоснования инвестиций, осуществляемого в порядке, установленном Правительством Российской Федерации, в случае если проведение технологического и ценового аудита является обязательным;</w:t>
            </w:r>
          </w:p>
          <w:p w:rsidR="007118E6" w:rsidRPr="0050614F" w:rsidRDefault="007118E6" w:rsidP="007118E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4F">
              <w:rPr>
                <w:rFonts w:ascii="Times New Roman" w:hAnsi="Times New Roman" w:cs="Times New Roman"/>
                <w:sz w:val="28"/>
                <w:szCs w:val="28"/>
              </w:rPr>
              <w:t>- Копию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строительства, или копию положительного заключения о достоверности определения сметной стоимости инвестиционного проекта;</w:t>
            </w:r>
          </w:p>
          <w:p w:rsidR="007118E6" w:rsidRPr="009737DE" w:rsidRDefault="007118E6" w:rsidP="007118E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4F">
              <w:rPr>
                <w:rFonts w:ascii="Times New Roman" w:hAnsi="Times New Roman" w:cs="Times New Roman"/>
                <w:sz w:val="28"/>
                <w:szCs w:val="28"/>
              </w:rPr>
              <w:t>- Копию положительного сводного заключения о проведении публичного технологического и ценового аудита крупного инвестиционного проекта с государственным участием, осуществляемого в порядке, установленном Правительством автономного округа, в случае если проведение технологического и ценового аудита является обязательным;</w:t>
            </w:r>
          </w:p>
          <w:p w:rsidR="00EE3378" w:rsidRPr="007118E6" w:rsidRDefault="007118E6" w:rsidP="007118E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4F">
              <w:rPr>
                <w:rFonts w:ascii="Times New Roman" w:hAnsi="Times New Roman" w:cs="Times New Roman"/>
                <w:sz w:val="28"/>
                <w:szCs w:val="28"/>
              </w:rPr>
              <w:t>- Документальное подтверждение об осуществлении финансирования (</w:t>
            </w:r>
            <w:proofErr w:type="spellStart"/>
            <w:r w:rsidRPr="0050614F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0614F">
              <w:rPr>
                <w:rFonts w:ascii="Times New Roman" w:hAnsi="Times New Roman" w:cs="Times New Roman"/>
                <w:sz w:val="28"/>
                <w:szCs w:val="28"/>
              </w:rPr>
              <w:t>) и планируемом размере финансирования (</w:t>
            </w:r>
            <w:proofErr w:type="spellStart"/>
            <w:r w:rsidRPr="0050614F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0614F">
              <w:rPr>
                <w:rFonts w:ascii="Times New Roman" w:hAnsi="Times New Roman" w:cs="Times New Roman"/>
                <w:sz w:val="28"/>
                <w:szCs w:val="28"/>
              </w:rPr>
              <w:t xml:space="preserve">) инвестиционного проекта каждым участником реализации инвестиционного проекта, в том </w:t>
            </w:r>
            <w:r w:rsidRPr="00506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взаимосвязанным инвестиционным проектам, входящим в укрупнённый инвестиционный проект.</w:t>
            </w:r>
          </w:p>
        </w:tc>
      </w:tr>
      <w:tr w:rsidR="00EE3378" w:rsidRPr="00CC292A" w:rsidTr="00D207FB">
        <w:tc>
          <w:tcPr>
            <w:tcW w:w="568" w:type="dxa"/>
            <w:shd w:val="clear" w:color="auto" w:fill="auto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5953" w:type="dxa"/>
            <w:shd w:val="clear" w:color="auto" w:fill="auto"/>
          </w:tcPr>
          <w:p w:rsidR="00EE3378" w:rsidRPr="00CC292A" w:rsidRDefault="00BF28C5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F28C5">
              <w:rPr>
                <w:sz w:val="28"/>
                <w:szCs w:val="28"/>
              </w:rPr>
              <w:t>Расходы, связанные с подготовкой пакета документов</w:t>
            </w:r>
            <w:r w:rsidR="001F3CC8">
              <w:rPr>
                <w:sz w:val="28"/>
                <w:szCs w:val="28"/>
              </w:rPr>
              <w:t xml:space="preserve">: единовременные расходы в сумме 4911,21 руб. </w:t>
            </w:r>
          </w:p>
        </w:tc>
      </w:tr>
      <w:tr w:rsidR="00EE3378" w:rsidRPr="00CC292A" w:rsidTr="00D207FB">
        <w:trPr>
          <w:trHeight w:val="580"/>
        </w:trPr>
        <w:tc>
          <w:tcPr>
            <w:tcW w:w="568" w:type="dxa"/>
            <w:shd w:val="clear" w:color="auto" w:fill="auto"/>
          </w:tcPr>
          <w:p w:rsidR="00EE3378" w:rsidRPr="00CC292A" w:rsidRDefault="00EE3378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EE3378" w:rsidRPr="00CC292A" w:rsidRDefault="00EE3378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5953" w:type="dxa"/>
            <w:shd w:val="clear" w:color="auto" w:fill="auto"/>
          </w:tcPr>
          <w:p w:rsidR="00EE3378" w:rsidRPr="00CC292A" w:rsidRDefault="005760C1" w:rsidP="00223EC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760C1">
              <w:rPr>
                <w:sz w:val="28"/>
                <w:szCs w:val="28"/>
              </w:rPr>
              <w:t>1 декабря 2021</w:t>
            </w:r>
          </w:p>
        </w:tc>
      </w:tr>
    </w:tbl>
    <w:p w:rsidR="00EE3378" w:rsidRPr="00CC292A" w:rsidRDefault="00EE3378" w:rsidP="00EE3378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</w:rPr>
      </w:pPr>
    </w:p>
    <w:p w:rsidR="00EC378F" w:rsidRPr="00EC378F" w:rsidRDefault="00EE3378" w:rsidP="005B28F5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  <w:u w:val="single"/>
        </w:rPr>
      </w:pPr>
      <w:r w:rsidRPr="00CC292A">
        <w:rPr>
          <w:sz w:val="28"/>
          <w:szCs w:val="28"/>
        </w:rPr>
        <w:t xml:space="preserve">Предложения принимаются по </w:t>
      </w:r>
      <w:r w:rsidR="005B28F5" w:rsidRPr="00CC292A">
        <w:rPr>
          <w:sz w:val="28"/>
          <w:szCs w:val="28"/>
        </w:rPr>
        <w:t xml:space="preserve">адресу: </w:t>
      </w:r>
      <w:r w:rsidR="005B28F5" w:rsidRPr="00EC378F">
        <w:rPr>
          <w:sz w:val="28"/>
          <w:szCs w:val="28"/>
          <w:u w:val="single"/>
        </w:rPr>
        <w:t xml:space="preserve">628380, РФ, Ханты-Мансийский </w:t>
      </w:r>
    </w:p>
    <w:p w:rsidR="00EE3378" w:rsidRPr="00EC378F" w:rsidRDefault="005B28F5" w:rsidP="00EC378F">
      <w:pPr>
        <w:tabs>
          <w:tab w:val="right" w:pos="9923"/>
        </w:tabs>
        <w:autoSpaceDE w:val="0"/>
        <w:autoSpaceDN w:val="0"/>
        <w:rPr>
          <w:sz w:val="28"/>
          <w:szCs w:val="28"/>
          <w:u w:val="single"/>
        </w:rPr>
      </w:pPr>
      <w:r w:rsidRPr="00EC378F">
        <w:rPr>
          <w:sz w:val="28"/>
          <w:szCs w:val="28"/>
          <w:u w:val="single"/>
        </w:rPr>
        <w:t xml:space="preserve">автономный округ – Югра, город Пыть-Ях, микрорайон 1, дом 18а, кабинет 409, </w:t>
      </w:r>
      <w:r w:rsidR="00EE3378" w:rsidRPr="00EC378F">
        <w:rPr>
          <w:sz w:val="28"/>
          <w:szCs w:val="28"/>
          <w:u w:val="single"/>
        </w:rPr>
        <w:t>а так</w:t>
      </w:r>
      <w:r w:rsidR="00EC378F" w:rsidRPr="00EC378F">
        <w:rPr>
          <w:sz w:val="28"/>
          <w:szCs w:val="28"/>
          <w:u w:val="single"/>
        </w:rPr>
        <w:t>же по адресу электронной почты: NaumovaNA@gov86.org.</w:t>
      </w:r>
    </w:p>
    <w:p w:rsidR="00EE3378" w:rsidRPr="00062DC2" w:rsidRDefault="00EE3378" w:rsidP="00EE3378">
      <w:pPr>
        <w:autoSpaceDE w:val="0"/>
        <w:autoSpaceDN w:val="0"/>
        <w:ind w:firstLine="567"/>
        <w:jc w:val="both"/>
        <w:rPr>
          <w:sz w:val="28"/>
          <w:szCs w:val="28"/>
          <w:u w:val="single"/>
        </w:rPr>
      </w:pPr>
      <w:r w:rsidRPr="00CC292A">
        <w:rPr>
          <w:sz w:val="28"/>
          <w:szCs w:val="28"/>
        </w:rPr>
        <w:t xml:space="preserve">Контактное лицо по вопросам проведения публичных </w:t>
      </w:r>
      <w:r w:rsidR="00062DC2" w:rsidRPr="00CC292A">
        <w:rPr>
          <w:sz w:val="28"/>
          <w:szCs w:val="28"/>
        </w:rPr>
        <w:t xml:space="preserve">консультаций: </w:t>
      </w:r>
      <w:r w:rsidR="00062DC2" w:rsidRPr="00062DC2">
        <w:rPr>
          <w:sz w:val="28"/>
          <w:szCs w:val="28"/>
          <w:u w:val="single"/>
        </w:rPr>
        <w:t>начальник отдела проектного управления и инвестиций управления по экономике, Наумова Надежда Александровна, телефон 8 (3463) 46-55-80.</w:t>
      </w:r>
    </w:p>
    <w:p w:rsidR="00EE3378" w:rsidRPr="00CC292A" w:rsidRDefault="00EE3378" w:rsidP="00EE3378">
      <w:pPr>
        <w:autoSpaceDE w:val="0"/>
        <w:autoSpaceDN w:val="0"/>
        <w:ind w:right="-2"/>
        <w:rPr>
          <w:i/>
          <w:sz w:val="28"/>
          <w:szCs w:val="28"/>
        </w:rPr>
      </w:pPr>
      <w:r w:rsidRPr="00CC292A">
        <w:rPr>
          <w:i/>
          <w:sz w:val="28"/>
          <w:szCs w:val="28"/>
        </w:rPr>
        <w:t xml:space="preserve">                                     </w:t>
      </w:r>
    </w:p>
    <w:p w:rsidR="00EE3378" w:rsidRPr="005760C1" w:rsidRDefault="00EE3378" w:rsidP="00EE3378">
      <w:pPr>
        <w:autoSpaceDE w:val="0"/>
        <w:autoSpaceDN w:val="0"/>
        <w:ind w:left="567"/>
        <w:rPr>
          <w:sz w:val="28"/>
          <w:szCs w:val="28"/>
        </w:rPr>
      </w:pPr>
      <w:r w:rsidRPr="005760C1">
        <w:rPr>
          <w:sz w:val="28"/>
          <w:szCs w:val="28"/>
        </w:rPr>
        <w:t>Сроки приема предложений: с «</w:t>
      </w:r>
      <w:r w:rsidR="001379E4">
        <w:rPr>
          <w:sz w:val="28"/>
          <w:szCs w:val="28"/>
        </w:rPr>
        <w:t>21</w:t>
      </w:r>
      <w:r w:rsidRPr="005760C1">
        <w:rPr>
          <w:sz w:val="28"/>
          <w:szCs w:val="28"/>
        </w:rPr>
        <w:t>»</w:t>
      </w:r>
      <w:r w:rsidR="00162C49" w:rsidRPr="005760C1">
        <w:rPr>
          <w:sz w:val="28"/>
          <w:szCs w:val="28"/>
        </w:rPr>
        <w:t xml:space="preserve"> </w:t>
      </w:r>
      <w:r w:rsidR="005760C1" w:rsidRPr="005760C1">
        <w:rPr>
          <w:sz w:val="28"/>
          <w:szCs w:val="28"/>
        </w:rPr>
        <w:t>сентября</w:t>
      </w:r>
      <w:r w:rsidRPr="005760C1">
        <w:rPr>
          <w:sz w:val="28"/>
          <w:szCs w:val="28"/>
        </w:rPr>
        <w:t xml:space="preserve"> </w:t>
      </w:r>
      <w:r w:rsidR="00162C49" w:rsidRPr="005760C1">
        <w:rPr>
          <w:sz w:val="28"/>
          <w:szCs w:val="28"/>
        </w:rPr>
        <w:t>20</w:t>
      </w:r>
      <w:r w:rsidR="00162C49" w:rsidRPr="005760C1">
        <w:rPr>
          <w:sz w:val="28"/>
          <w:szCs w:val="28"/>
          <w:u w:val="single"/>
        </w:rPr>
        <w:t>21</w:t>
      </w:r>
      <w:r w:rsidRPr="005760C1">
        <w:rPr>
          <w:sz w:val="28"/>
          <w:szCs w:val="28"/>
        </w:rPr>
        <w:t>г.  по «</w:t>
      </w:r>
      <w:r w:rsidR="00DD187C">
        <w:rPr>
          <w:sz w:val="28"/>
          <w:szCs w:val="28"/>
        </w:rPr>
        <w:t>18</w:t>
      </w:r>
      <w:r w:rsidRPr="005760C1">
        <w:rPr>
          <w:sz w:val="28"/>
          <w:szCs w:val="28"/>
        </w:rPr>
        <w:t>»</w:t>
      </w:r>
      <w:r w:rsidR="00162C49" w:rsidRPr="005760C1">
        <w:rPr>
          <w:sz w:val="28"/>
          <w:szCs w:val="28"/>
        </w:rPr>
        <w:t xml:space="preserve"> </w:t>
      </w:r>
      <w:r w:rsidR="005760C1" w:rsidRPr="005760C1">
        <w:rPr>
          <w:sz w:val="28"/>
          <w:szCs w:val="28"/>
        </w:rPr>
        <w:t xml:space="preserve">октября </w:t>
      </w:r>
      <w:r w:rsidR="00162C49" w:rsidRPr="005760C1">
        <w:rPr>
          <w:sz w:val="28"/>
          <w:szCs w:val="28"/>
        </w:rPr>
        <w:t>20</w:t>
      </w:r>
      <w:r w:rsidR="00162C49" w:rsidRPr="005760C1">
        <w:rPr>
          <w:sz w:val="28"/>
          <w:szCs w:val="28"/>
          <w:u w:val="single"/>
        </w:rPr>
        <w:t>21</w:t>
      </w:r>
      <w:r w:rsidRPr="005760C1">
        <w:rPr>
          <w:sz w:val="28"/>
          <w:szCs w:val="28"/>
        </w:rPr>
        <w:t>г.</w:t>
      </w:r>
    </w:p>
    <w:p w:rsidR="00EE3378" w:rsidRPr="00CC292A" w:rsidRDefault="00EE3378" w:rsidP="00EE3378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 w:rsidRPr="00CC292A">
        <w:rPr>
          <w:i/>
          <w:iCs/>
          <w:sz w:val="28"/>
          <w:szCs w:val="28"/>
        </w:rPr>
        <w:t xml:space="preserve">                  </w:t>
      </w:r>
    </w:p>
    <w:p w:rsidR="00EE3378" w:rsidRPr="00464FF2" w:rsidRDefault="00EE3378" w:rsidP="00E7147E">
      <w:pPr>
        <w:autoSpaceDE w:val="0"/>
        <w:autoSpaceDN w:val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E7147E">
        <w:rPr>
          <w:color w:val="000000" w:themeColor="text1"/>
          <w:sz w:val="28"/>
          <w:szCs w:val="28"/>
          <w:lang w:val="en-US"/>
        </w:rPr>
        <w:t>I</w:t>
      </w:r>
      <w:r w:rsidRPr="00E7147E">
        <w:rPr>
          <w:color w:val="000000" w:themeColor="text1"/>
          <w:sz w:val="28"/>
          <w:szCs w:val="28"/>
        </w:rPr>
        <w:t xml:space="preserve">D-номер проекта, размещенного на портале проектов нормативных правовых актов: </w:t>
      </w:r>
      <w:r w:rsidR="001379E4" w:rsidRPr="00464FF2">
        <w:rPr>
          <w:sz w:val="28"/>
          <w:szCs w:val="28"/>
        </w:rPr>
        <w:t>01/16/09-21/00035337</w:t>
      </w:r>
      <w:r w:rsidR="00464FF2">
        <w:rPr>
          <w:sz w:val="28"/>
          <w:szCs w:val="28"/>
        </w:rPr>
        <w:t>.</w:t>
      </w:r>
    </w:p>
    <w:p w:rsidR="00EE3378" w:rsidRPr="00E7147E" w:rsidRDefault="00EE3378" w:rsidP="00EE3378">
      <w:pPr>
        <w:tabs>
          <w:tab w:val="right" w:pos="9923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  <w:u w:val="single"/>
        </w:rPr>
      </w:pPr>
    </w:p>
    <w:p w:rsidR="00EE3378" w:rsidRPr="00CC292A" w:rsidRDefault="00EE3378" w:rsidP="00EE3378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5760C1">
        <w:rPr>
          <w:sz w:val="28"/>
          <w:szCs w:val="28"/>
        </w:rPr>
        <w:t xml:space="preserve">Все поступившие предложения будут рассмотрены. Не позднее </w:t>
      </w:r>
      <w:r w:rsidRPr="00464FF2">
        <w:rPr>
          <w:sz w:val="28"/>
          <w:szCs w:val="28"/>
          <w:u w:val="single"/>
        </w:rPr>
        <w:t>«</w:t>
      </w:r>
      <w:r w:rsidR="00DD187C">
        <w:rPr>
          <w:sz w:val="28"/>
          <w:szCs w:val="28"/>
          <w:u w:val="single"/>
        </w:rPr>
        <w:t>18</w:t>
      </w:r>
      <w:bookmarkStart w:id="0" w:name="_GoBack"/>
      <w:bookmarkEnd w:id="0"/>
      <w:r w:rsidRPr="00464FF2">
        <w:rPr>
          <w:sz w:val="28"/>
          <w:szCs w:val="28"/>
          <w:u w:val="single"/>
        </w:rPr>
        <w:t>»</w:t>
      </w:r>
      <w:r w:rsidR="000465EB" w:rsidRPr="00464FF2">
        <w:rPr>
          <w:sz w:val="28"/>
          <w:szCs w:val="28"/>
          <w:u w:val="single"/>
        </w:rPr>
        <w:t xml:space="preserve"> </w:t>
      </w:r>
      <w:r w:rsidR="005760C1" w:rsidRPr="00464FF2">
        <w:rPr>
          <w:sz w:val="28"/>
          <w:szCs w:val="28"/>
          <w:u w:val="single"/>
        </w:rPr>
        <w:t>октября</w:t>
      </w:r>
      <w:r w:rsidR="00464FF2" w:rsidRPr="00464FF2">
        <w:rPr>
          <w:sz w:val="28"/>
          <w:szCs w:val="28"/>
          <w:u w:val="single"/>
        </w:rPr>
        <w:t xml:space="preserve"> </w:t>
      </w:r>
      <w:r w:rsidR="000465EB" w:rsidRPr="00464FF2">
        <w:rPr>
          <w:sz w:val="28"/>
          <w:szCs w:val="28"/>
          <w:u w:val="single"/>
        </w:rPr>
        <w:t>2021</w:t>
      </w:r>
      <w:r w:rsidR="006A394A" w:rsidRPr="00464FF2">
        <w:rPr>
          <w:sz w:val="28"/>
          <w:szCs w:val="28"/>
          <w:u w:val="single"/>
        </w:rPr>
        <w:t>г.</w:t>
      </w:r>
      <w:r w:rsidR="006A394A" w:rsidRPr="005760C1">
        <w:rPr>
          <w:sz w:val="28"/>
          <w:szCs w:val="28"/>
        </w:rPr>
        <w:t xml:space="preserve"> С</w:t>
      </w:r>
      <w:r w:rsidRPr="005760C1">
        <w:rPr>
          <w:sz w:val="28"/>
          <w:szCs w:val="28"/>
        </w:rPr>
        <w:t xml:space="preserve">вод предложений будет размещен в </w:t>
      </w:r>
      <w:r w:rsidR="00AD1D26" w:rsidRPr="005760C1">
        <w:rPr>
          <w:sz w:val="28"/>
          <w:szCs w:val="28"/>
        </w:rPr>
        <w:t>специализированном</w:t>
      </w:r>
      <w:r w:rsidRPr="005760C1">
        <w:rPr>
          <w:sz w:val="28"/>
          <w:szCs w:val="28"/>
        </w:rPr>
        <w:t xml:space="preserve"> разделе официального сайта,</w:t>
      </w:r>
      <w:r w:rsidRPr="005760C1">
        <w:rPr>
          <w:i/>
          <w:sz w:val="28"/>
          <w:szCs w:val="28"/>
        </w:rPr>
        <w:t xml:space="preserve"> </w:t>
      </w:r>
      <w:r w:rsidRPr="005760C1">
        <w:rPr>
          <w:sz w:val="28"/>
          <w:szCs w:val="28"/>
        </w:rPr>
        <w:t xml:space="preserve">а участники публичных консультаций письменно </w:t>
      </w:r>
      <w:r w:rsidRPr="00CC292A">
        <w:rPr>
          <w:sz w:val="28"/>
          <w:szCs w:val="28"/>
        </w:rPr>
        <w:t>проинформированы о результатах рассмотрения их мнений.</w:t>
      </w:r>
    </w:p>
    <w:p w:rsidR="00EE3378" w:rsidRPr="00CC292A" w:rsidRDefault="00EE3378" w:rsidP="00EE3378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D33C50" w:rsidRDefault="00EE3378" w:rsidP="006E403F">
      <w:pPr>
        <w:autoSpaceDE w:val="0"/>
        <w:autoSpaceDN w:val="0"/>
        <w:ind w:firstLine="567"/>
        <w:rPr>
          <w:sz w:val="28"/>
          <w:szCs w:val="28"/>
        </w:rPr>
      </w:pPr>
      <w:r w:rsidRPr="00CC292A">
        <w:rPr>
          <w:sz w:val="28"/>
          <w:szCs w:val="28"/>
        </w:rPr>
        <w:t>К уведомлению прилагаются:</w:t>
      </w:r>
    </w:p>
    <w:p w:rsidR="00E92B46" w:rsidRPr="00CC292A" w:rsidRDefault="00E92B46" w:rsidP="006E403F">
      <w:pPr>
        <w:autoSpaceDE w:val="0"/>
        <w:autoSpaceDN w:val="0"/>
        <w:ind w:firstLine="567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09"/>
      </w:tblGrid>
      <w:tr w:rsidR="00EE3378" w:rsidRPr="00CC292A" w:rsidTr="00484681">
        <w:tc>
          <w:tcPr>
            <w:tcW w:w="534" w:type="dxa"/>
            <w:shd w:val="clear" w:color="auto" w:fill="auto"/>
          </w:tcPr>
          <w:p w:rsidR="00EE3378" w:rsidRPr="00CC292A" w:rsidRDefault="00EE3378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1</w:t>
            </w:r>
            <w:r w:rsidR="00956ED5">
              <w:rPr>
                <w:sz w:val="28"/>
                <w:szCs w:val="28"/>
              </w:rPr>
              <w:t>.</w:t>
            </w:r>
          </w:p>
        </w:tc>
        <w:tc>
          <w:tcPr>
            <w:tcW w:w="8709" w:type="dxa"/>
            <w:shd w:val="clear" w:color="auto" w:fill="auto"/>
          </w:tcPr>
          <w:p w:rsidR="00EE3378" w:rsidRPr="00464FF2" w:rsidRDefault="008A6CB3" w:rsidP="00223EC7">
            <w:pPr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 w:rsidRPr="008A6CB3">
              <w:rPr>
                <w:sz w:val="28"/>
                <w:szCs w:val="28"/>
              </w:rPr>
              <w:t xml:space="preserve">Проект постановления администрации города </w:t>
            </w:r>
            <w:r w:rsidR="00464FF2" w:rsidRPr="0050214F">
              <w:rPr>
                <w:sz w:val="28"/>
                <w:szCs w:val="28"/>
                <w:u w:val="single"/>
              </w:rPr>
              <w:t xml:space="preserve">«О порядке проведения проверки инвестиционных проектов на предмет эффективности использования средств бюджета муниципального образования городской округ город Пыть-Ях, направляемых на капитальные вложения» </w:t>
            </w:r>
          </w:p>
        </w:tc>
      </w:tr>
      <w:tr w:rsidR="00EE3378" w:rsidRPr="00CC292A" w:rsidTr="00484681">
        <w:tc>
          <w:tcPr>
            <w:tcW w:w="534" w:type="dxa"/>
            <w:shd w:val="clear" w:color="auto" w:fill="auto"/>
          </w:tcPr>
          <w:p w:rsidR="00EE3378" w:rsidRPr="00CC292A" w:rsidRDefault="00EE3378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2</w:t>
            </w:r>
            <w:r w:rsidR="00956ED5">
              <w:rPr>
                <w:sz w:val="28"/>
                <w:szCs w:val="28"/>
              </w:rPr>
              <w:t>.</w:t>
            </w:r>
          </w:p>
        </w:tc>
        <w:tc>
          <w:tcPr>
            <w:tcW w:w="8709" w:type="dxa"/>
            <w:shd w:val="clear" w:color="auto" w:fill="auto"/>
          </w:tcPr>
          <w:p w:rsidR="00EE3378" w:rsidRPr="00CC292A" w:rsidRDefault="008A6CB3" w:rsidP="00223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проекту нормативного правового акта.</w:t>
            </w:r>
          </w:p>
        </w:tc>
      </w:tr>
      <w:tr w:rsidR="00956ED5" w:rsidRPr="00CC292A" w:rsidTr="00484681">
        <w:tc>
          <w:tcPr>
            <w:tcW w:w="534" w:type="dxa"/>
            <w:shd w:val="clear" w:color="auto" w:fill="auto"/>
          </w:tcPr>
          <w:p w:rsidR="00956ED5" w:rsidRPr="00CC292A" w:rsidRDefault="00956ED5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09" w:type="dxa"/>
            <w:shd w:val="clear" w:color="auto" w:fill="auto"/>
          </w:tcPr>
          <w:p w:rsidR="00956ED5" w:rsidRDefault="008A6CB3" w:rsidP="00223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Опросный лист</w:t>
            </w:r>
          </w:p>
        </w:tc>
      </w:tr>
    </w:tbl>
    <w:p w:rsidR="009D4223" w:rsidRPr="002B3CBA" w:rsidRDefault="009D4223" w:rsidP="002B3CBA">
      <w:pPr>
        <w:tabs>
          <w:tab w:val="left" w:pos="1332"/>
        </w:tabs>
        <w:rPr>
          <w:sz w:val="22"/>
          <w:szCs w:val="22"/>
        </w:rPr>
      </w:pPr>
    </w:p>
    <w:sectPr w:rsidR="009D4223" w:rsidRPr="002B3CBA" w:rsidSect="00D207FB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1368"/>
    <w:multiLevelType w:val="hybridMultilevel"/>
    <w:tmpl w:val="3BEE7D5E"/>
    <w:lvl w:ilvl="0" w:tplc="CFA0D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AC"/>
    <w:rsid w:val="0001418D"/>
    <w:rsid w:val="00021653"/>
    <w:rsid w:val="00027500"/>
    <w:rsid w:val="000465EB"/>
    <w:rsid w:val="00062DC2"/>
    <w:rsid w:val="0006355C"/>
    <w:rsid w:val="000676FF"/>
    <w:rsid w:val="00136CDA"/>
    <w:rsid w:val="001379E4"/>
    <w:rsid w:val="00142E06"/>
    <w:rsid w:val="00160235"/>
    <w:rsid w:val="00162C49"/>
    <w:rsid w:val="001C5D5C"/>
    <w:rsid w:val="001E20BB"/>
    <w:rsid w:val="001E74D9"/>
    <w:rsid w:val="001F3CC8"/>
    <w:rsid w:val="00250E02"/>
    <w:rsid w:val="00263A88"/>
    <w:rsid w:val="002A4446"/>
    <w:rsid w:val="002B3CBA"/>
    <w:rsid w:val="002C7883"/>
    <w:rsid w:val="00333741"/>
    <w:rsid w:val="00337E19"/>
    <w:rsid w:val="0035485E"/>
    <w:rsid w:val="00376EAC"/>
    <w:rsid w:val="00387341"/>
    <w:rsid w:val="003C2045"/>
    <w:rsid w:val="003E0F20"/>
    <w:rsid w:val="0045165A"/>
    <w:rsid w:val="00464FF2"/>
    <w:rsid w:val="00484681"/>
    <w:rsid w:val="004D6ADA"/>
    <w:rsid w:val="00503CD0"/>
    <w:rsid w:val="00513AFE"/>
    <w:rsid w:val="005760C1"/>
    <w:rsid w:val="00587E36"/>
    <w:rsid w:val="005B28F5"/>
    <w:rsid w:val="005C6682"/>
    <w:rsid w:val="005E44EF"/>
    <w:rsid w:val="006A394A"/>
    <w:rsid w:val="006B0BA4"/>
    <w:rsid w:val="006D4BEF"/>
    <w:rsid w:val="006E403F"/>
    <w:rsid w:val="006F6AFE"/>
    <w:rsid w:val="007118E6"/>
    <w:rsid w:val="00757902"/>
    <w:rsid w:val="0076527E"/>
    <w:rsid w:val="007D0564"/>
    <w:rsid w:val="00831635"/>
    <w:rsid w:val="008A6CB3"/>
    <w:rsid w:val="00927384"/>
    <w:rsid w:val="00943929"/>
    <w:rsid w:val="00956ED5"/>
    <w:rsid w:val="00965A51"/>
    <w:rsid w:val="00975EC8"/>
    <w:rsid w:val="009D4223"/>
    <w:rsid w:val="00AA3540"/>
    <w:rsid w:val="00AC1697"/>
    <w:rsid w:val="00AD1D26"/>
    <w:rsid w:val="00AD69EE"/>
    <w:rsid w:val="00AE094A"/>
    <w:rsid w:val="00B900CD"/>
    <w:rsid w:val="00BB56CA"/>
    <w:rsid w:val="00BD7771"/>
    <w:rsid w:val="00BF28C5"/>
    <w:rsid w:val="00C33644"/>
    <w:rsid w:val="00C71044"/>
    <w:rsid w:val="00CA0694"/>
    <w:rsid w:val="00D207FB"/>
    <w:rsid w:val="00D33C50"/>
    <w:rsid w:val="00D41113"/>
    <w:rsid w:val="00D828C4"/>
    <w:rsid w:val="00DA2B4A"/>
    <w:rsid w:val="00DC2A13"/>
    <w:rsid w:val="00DC335C"/>
    <w:rsid w:val="00DD187C"/>
    <w:rsid w:val="00DE5D75"/>
    <w:rsid w:val="00DF1E97"/>
    <w:rsid w:val="00E307C1"/>
    <w:rsid w:val="00E7147E"/>
    <w:rsid w:val="00E82CA0"/>
    <w:rsid w:val="00E92B46"/>
    <w:rsid w:val="00EC20E1"/>
    <w:rsid w:val="00EC378F"/>
    <w:rsid w:val="00EE120A"/>
    <w:rsid w:val="00EE3378"/>
    <w:rsid w:val="00F00CB2"/>
    <w:rsid w:val="00F1090F"/>
    <w:rsid w:val="00F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4E158-6710-4099-BB69-7157C468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F3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Бунак</dc:creator>
  <cp:keywords/>
  <dc:description/>
  <cp:lastModifiedBy>Надежда Наумова</cp:lastModifiedBy>
  <cp:revision>7</cp:revision>
  <dcterms:created xsi:type="dcterms:W3CDTF">2021-09-13T11:59:00Z</dcterms:created>
  <dcterms:modified xsi:type="dcterms:W3CDTF">2021-09-21T11:28:00Z</dcterms:modified>
</cp:coreProperties>
</file>